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E15115">
      <w:r>
        <w:t>ȘTIINȚĂ</w:t>
      </w:r>
    </w:p>
    <w:p w:rsidR="00E15115" w:rsidRDefault="00E15115">
      <w:pPr>
        <w:rPr>
          <w:lang w:val="ro-RO"/>
        </w:rPr>
      </w:pPr>
      <w:r>
        <w:rPr>
          <w:lang w:val="ro-RO"/>
        </w:rPr>
        <w:t>PROGRAMA ÎNVĂȚĂMÂNTULUI PRIMAR</w:t>
      </w:r>
    </w:p>
    <w:p w:rsidR="00E15115" w:rsidRPr="00E15115" w:rsidRDefault="00E15115" w:rsidP="00E15115">
      <w:pPr>
        <w:rPr>
          <w:lang w:val="ro-RO"/>
        </w:rPr>
      </w:pPr>
      <w:r w:rsidRPr="00E15115">
        <w:rPr>
          <w:lang w:val="ro-RO"/>
        </w:rPr>
        <w:t>PREAMBUL</w:t>
      </w:r>
    </w:p>
    <w:p w:rsidR="00E15115" w:rsidRPr="00E15115" w:rsidRDefault="00E15115" w:rsidP="00E15115">
      <w:pPr>
        <w:rPr>
          <w:lang w:val="ro-RO"/>
        </w:rPr>
      </w:pPr>
      <w:r w:rsidRPr="00E15115">
        <w:rPr>
          <w:lang w:val="ro-RO"/>
        </w:rPr>
        <w:t>Această programare primară este o bază pentru studii științifice la niveluri superioare. Programa a luat în considerare, de asemenea, rezultatele dorite ale educației pentru elevii noștri primari, precum și accentul educației naționale.</w:t>
      </w:r>
    </w:p>
    <w:p w:rsidR="00E15115" w:rsidRPr="00E15115" w:rsidRDefault="00E15115" w:rsidP="00E15115">
      <w:pPr>
        <w:rPr>
          <w:lang w:val="ro-RO"/>
        </w:rPr>
      </w:pPr>
      <w:r w:rsidRPr="00E15115">
        <w:rPr>
          <w:lang w:val="ro-RO"/>
        </w:rPr>
        <w:t>Acest program se bazează pe Cadrul de Curriculum al Științei și subliniază necesitatea unui echilibru între dobândirea cunoștințelor științifice, a proceselor și a atitudinilor. În plus, cum și unde se dau subiectele, sunt aplicabile și aplicațiile tehnologice, implicațiile sociale și aspectele valoroase ale științei</w:t>
      </w:r>
      <w:r>
        <w:rPr>
          <w:lang w:val="ro-RO"/>
        </w:rPr>
        <w:t xml:space="preserve"> </w:t>
      </w:r>
      <w:r w:rsidRPr="00E15115">
        <w:rPr>
          <w:lang w:val="ro-RO"/>
        </w:rPr>
        <w:t>luate în considerare. De asemenea, subliniază acoperirea largă a conceptelor fundamentale în lumea naturală și fizică.</w:t>
      </w:r>
    </w:p>
    <w:p w:rsidR="00E15115" w:rsidRPr="00E15115" w:rsidRDefault="00E15115" w:rsidP="00E15115">
      <w:pPr>
        <w:rPr>
          <w:lang w:val="ro-RO"/>
        </w:rPr>
      </w:pPr>
      <w:r w:rsidRPr="00E15115">
        <w:rPr>
          <w:lang w:val="ro-RO"/>
        </w:rPr>
        <w:t>Scopurile specificate în programa de învățământ oferă principiile directoare pentru abordările de predare sugerate și metodele de evaluare.</w:t>
      </w:r>
    </w:p>
    <w:p w:rsidR="00E15115" w:rsidRPr="00E15115" w:rsidRDefault="00E15115" w:rsidP="00E15115">
      <w:pPr>
        <w:rPr>
          <w:lang w:val="ro-RO"/>
        </w:rPr>
      </w:pPr>
      <w:r w:rsidRPr="00E15115">
        <w:rPr>
          <w:lang w:val="ro-RO"/>
        </w:rPr>
        <w:t>Profesorii sunt sfătuiți să nu urmeze programa prea rigidă, ci să-și exercite judecata profesională a moștenitorului în implementarea acesteia.</w:t>
      </w:r>
    </w:p>
    <w:p w:rsidR="00E15115" w:rsidRPr="00E15115" w:rsidRDefault="00E15115" w:rsidP="00E15115">
      <w:r w:rsidRPr="00E15115">
        <w:rPr>
          <w:lang w:val="ro-RO"/>
        </w:rPr>
        <w:t>Schemele de lucru ar trebui dezvoltate cu interesele și abilitățile studenților în minte. Profesorii sunt încurajați să utilizeze o varietate de abordări în predarea lor și să integreze idei și materiale din diferite surse, pentru a spori învățarea științei.</w:t>
      </w:r>
    </w:p>
    <w:p w:rsidR="00E15115" w:rsidRDefault="00E15115" w:rsidP="00E15115">
      <w:pPr>
        <w:rPr>
          <w:lang w:val="ro-RO"/>
        </w:rPr>
      </w:pPr>
      <w:r>
        <w:rPr>
          <w:lang w:val="ro-RO"/>
        </w:rPr>
        <w:t>1 CADRUL CURRICULUMULUI ȘTIINȚEI</w:t>
      </w:r>
    </w:p>
    <w:p w:rsidR="00E15115" w:rsidRDefault="00E15115" w:rsidP="00E15115">
      <w:pPr>
        <w:rPr>
          <w:lang w:val="ro-RO"/>
        </w:rPr>
      </w:pPr>
      <w:r>
        <w:rPr>
          <w:lang w:val="ro-RO"/>
        </w:rPr>
        <w:t>Cadrul de Curriculum al Științei este derivat din Cadrul de politici pentru predarea și învățarea științei. Ea încapsulează forța educației științifice din Singapore pentru a pregăti studenții noștri să fie suficient de pricepuți ca cetățeni eficienți, capabili să funcționeze și să contribuie la o lume din ce în ce mai avansată din punct de vedere tehnologic.</w:t>
      </w:r>
    </w:p>
    <w:p w:rsidR="00E15115" w:rsidRDefault="00E15115" w:rsidP="00E15115">
      <w:pPr>
        <w:rPr>
          <w:lang w:val="ro-RO"/>
        </w:rPr>
      </w:pPr>
      <w:r>
        <w:rPr>
          <w:lang w:val="ro-RO"/>
        </w:rPr>
        <w:t xml:space="preserve">Centrul de cadru al curriculum-ului este inculcarea spiritului de cercetare științifică. Conduita anchetei se bazează pe trei domenii integrale ale (a) cunoașterii, înțelegerii și aplicării, (b) competențelor și proceselor și (c) eticii și atitudinilor. Aceste domenii sunt esențiale pentru </w:t>
      </w:r>
      <w:r>
        <w:rPr>
          <w:lang w:val="ro-RO"/>
        </w:rPr>
        <w:lastRenderedPageBreak/>
        <w:t xml:space="preserve">practica științei. Proiectul de curriculum urmărește să permită studenților să vadă că cercetarea științei este semnificativă și utilă. </w:t>
      </w:r>
      <w:r w:rsidR="005A6A46">
        <w:rPr>
          <w:lang w:val="ro-RO"/>
        </w:rPr>
        <w:t>Cercetare</w:t>
      </w:r>
      <w:r>
        <w:rPr>
          <w:lang w:val="ro-RO"/>
        </w:rPr>
        <w:t xml:space="preserve"> este astfel fundamentată în cunoștințele, problemele și întrebările care se referă la rolurile jucate de știință în viața de zi cu zi, în societate și în mediul înconjurător.</w:t>
      </w:r>
    </w:p>
    <w:p w:rsidR="00E15115" w:rsidRDefault="00E15115" w:rsidP="00E15115">
      <w:pPr>
        <w:rPr>
          <w:lang w:val="ro-RO"/>
        </w:rPr>
      </w:pPr>
      <w:r>
        <w:rPr>
          <w:lang w:val="ro-RO"/>
        </w:rPr>
        <w:t>Curriculum-ul științific încearcă să-i îngrijească pe student ca pe un solicitant. Punctul de plecare este că copiii sunt curioși și doresc să exploreze lucrurile din jurul lor. Curriculum-ul științific se ocupă și urmărește să alimenteze acest spirit de curiozitate. Scopul final este studenții care se bucură de știință și de știința valoroasă ca un instrument important în a le ajuta să-și exploreze lumea naturală și fizică.</w:t>
      </w:r>
    </w:p>
    <w:p w:rsidR="00E15115" w:rsidRDefault="00E15115" w:rsidP="00E15115">
      <w:r>
        <w:rPr>
          <w:lang w:val="ro-RO"/>
        </w:rPr>
        <w:t>Profesorul este liderul anchetei în sala de clasă științifică. Profesorii de știință împărtășesc entuziasmul și valoarea științei elevilor lor. Acestea sunt facilitatori și modele de proces de cercetare în sălile de clasă. Profesorul creează un mediu de învățare care îi va încuraja pe studenți să-și dezvolte sentimentul de anchetă. Abordările de predare și învățare se concentrează în jurul studenților în calitate de solicitant.</w:t>
      </w:r>
    </w:p>
    <w:p w:rsidR="00E83C5F" w:rsidRDefault="00E83C5F" w:rsidP="00E83C5F">
      <w:pPr>
        <w:rPr>
          <w:lang w:val="ro-RO"/>
        </w:rPr>
      </w:pPr>
      <w:r>
        <w:rPr>
          <w:lang w:val="ro-RO"/>
        </w:rPr>
        <w:t>COMPETENȚELE ȘI SECURITATEA SECOLULUI XXI</w:t>
      </w:r>
    </w:p>
    <w:p w:rsidR="00E83C5F" w:rsidRDefault="00E83C5F" w:rsidP="00E83C5F">
      <w:pPr>
        <w:rPr>
          <w:lang w:val="ro-RO"/>
        </w:rPr>
      </w:pPr>
      <w:r>
        <w:rPr>
          <w:lang w:val="ro-RO"/>
        </w:rPr>
        <w:t>LITERATURA ȘTIINȚIFICĂ</w:t>
      </w:r>
    </w:p>
    <w:p w:rsidR="00E83C5F" w:rsidRDefault="00E83C5F" w:rsidP="00E83C5F">
      <w:pPr>
        <w:rPr>
          <w:lang w:val="ro-RO"/>
        </w:rPr>
      </w:pPr>
    </w:p>
    <w:p w:rsidR="00E83C5F" w:rsidRDefault="00E83C5F" w:rsidP="00E83C5F">
      <w:pPr>
        <w:rPr>
          <w:lang w:val="ro-RO"/>
        </w:rPr>
      </w:pPr>
      <w:r>
        <w:rPr>
          <w:lang w:val="ro-RO"/>
        </w:rPr>
        <w:t>Competențele secolului XXI</w:t>
      </w:r>
    </w:p>
    <w:p w:rsidR="00E83C5F" w:rsidRDefault="00E83C5F" w:rsidP="00E83C5F">
      <w:r>
        <w:rPr>
          <w:lang w:val="ro-RO"/>
        </w:rPr>
        <w:t>Cadrul de Competențe al secolului XXI încorporează forța educației pentru viitor, pregătește studenții noștri pentru a fi oameni încrezători, cursanți auto-dirijați, cetățeni interesați și contribuitori activi - rezultate ale persoanelor capabile să prospere și să contribuie la o lume în care schimbarea este singura constanta.</w:t>
      </w:r>
    </w:p>
    <w:p w:rsidR="00E83C5F" w:rsidRDefault="00E83C5F" w:rsidP="00E83C5F">
      <w:pPr>
        <w:rPr>
          <w:shd w:val="clear" w:color="auto" w:fill="FFFFFF"/>
        </w:rPr>
      </w:pPr>
      <w:proofErr w:type="gramStart"/>
      <w:r>
        <w:rPr>
          <w:shd w:val="clear" w:color="auto" w:fill="FFFFFF"/>
        </w:rPr>
        <w:t>Domeniile de competență câștigând importanță în secolul XXI sunt alfabetizarea civică, cunoașterea globală și abilitățile interculturale, Gândirea critică și inventivă și abilitățile de informare și comunicare.</w:t>
      </w:r>
      <w:proofErr w:type="gramEnd"/>
      <w:r>
        <w:rPr>
          <w:shd w:val="clear" w:color="auto" w:fill="FFFFFF"/>
        </w:rPr>
        <w:t xml:space="preserve"> </w:t>
      </w:r>
      <w:proofErr w:type="gramStart"/>
      <w:r>
        <w:rPr>
          <w:shd w:val="clear" w:color="auto" w:fill="FFFFFF"/>
        </w:rPr>
        <w:t>Competențele cuprinse în aceste domenii au fost denumite Competențele secolului XXI.</w:t>
      </w:r>
      <w:proofErr w:type="gramEnd"/>
      <w:r>
        <w:rPr>
          <w:shd w:val="clear" w:color="auto" w:fill="FFFFFF"/>
        </w:rPr>
        <w:t xml:space="preserve"> </w:t>
      </w:r>
      <w:proofErr w:type="gramStart"/>
      <w:r>
        <w:rPr>
          <w:shd w:val="clear" w:color="auto" w:fill="FFFFFF"/>
        </w:rPr>
        <w:t>Literația științifică Educația în domeniul științei pentru viitor implică predarea elevilor mai mult decât doar a conceptelor de bază ale științei.</w:t>
      </w:r>
      <w:proofErr w:type="gramEnd"/>
      <w:r>
        <w:rPr>
          <w:shd w:val="clear" w:color="auto" w:fill="FFFFFF"/>
        </w:rPr>
        <w:t xml:space="preserve"> Elevii trebuie </w:t>
      </w:r>
      <w:proofErr w:type="gramStart"/>
      <w:r>
        <w:rPr>
          <w:shd w:val="clear" w:color="auto" w:fill="FFFFFF"/>
        </w:rPr>
        <w:t>să</w:t>
      </w:r>
      <w:proofErr w:type="gramEnd"/>
      <w:r>
        <w:rPr>
          <w:shd w:val="clear" w:color="auto" w:fill="FFFFFF"/>
        </w:rPr>
        <w:t xml:space="preserve"> </w:t>
      </w:r>
      <w:r>
        <w:rPr>
          <w:shd w:val="clear" w:color="auto" w:fill="FFFFFF"/>
        </w:rPr>
        <w:lastRenderedPageBreak/>
        <w:t>fie echipați cu abilitățile necesare pentru a putea folosi cunoștințele științifice pentru a identifica întrebările și pentru a trage concluzii bazate pe dovezi pentru a înțelege și a lua decizii cu privire la lumea naturală și la schimbările aduse acesteia prin activitatea umană.</w:t>
      </w:r>
    </w:p>
    <w:p w:rsidR="00E15115" w:rsidRDefault="00E83C5F" w:rsidP="00E83C5F">
      <w:pPr>
        <w:rPr>
          <w:shd w:val="clear" w:color="auto" w:fill="FFFFFF"/>
        </w:rPr>
      </w:pPr>
      <w:r>
        <w:rPr>
          <w:shd w:val="clear" w:color="auto" w:fill="FFFFFF"/>
        </w:rPr>
        <w:t xml:space="preserve"> Ei trebuie, de asemenea, </w:t>
      </w:r>
      <w:proofErr w:type="gramStart"/>
      <w:r>
        <w:rPr>
          <w:shd w:val="clear" w:color="auto" w:fill="FFFFFF"/>
        </w:rPr>
        <w:t>să</w:t>
      </w:r>
      <w:proofErr w:type="gramEnd"/>
      <w:r>
        <w:rPr>
          <w:shd w:val="clear" w:color="auto" w:fill="FFFFFF"/>
        </w:rPr>
        <w:t xml:space="preserve"> înțeleagă caracteristicile caracteristice ale științei ca o formă de cunoaștere și cercetare umană și să fie conștienți de modul în care știința și tehnologia modelează mediul nostru material, intelectual și cultural. În cele din urmă, ei trebuie </w:t>
      </w:r>
      <w:proofErr w:type="gramStart"/>
      <w:r>
        <w:rPr>
          <w:shd w:val="clear" w:color="auto" w:fill="FFFFFF"/>
        </w:rPr>
        <w:t>să</w:t>
      </w:r>
      <w:proofErr w:type="gramEnd"/>
      <w:r>
        <w:rPr>
          <w:shd w:val="clear" w:color="auto" w:fill="FFFFFF"/>
        </w:rPr>
        <w:t xml:space="preserve"> fie echipați cu etică și atitudini pentru a se implica în chestiuni legate de știință ca un cetățean reflexiv1. O bază solidă în cunoștințele și metodologiile științifice va include dezvoltarea abilităților raționamentului și analiticii, abilitățile de luare a deciziilor și rezolvarea problemelor, flexibilitatea de a răspunde diferitelor contexte și posedarea unei minți deschise și interesante care este dispusă să exploreze noi teritorii și să învețe lucruri noi. Acestea sunt abilități și obiceiuri ale minții care sunt aliniate la competențele dorite din secolul 21</w:t>
      </w:r>
    </w:p>
    <w:p w:rsidR="00E83C5F" w:rsidRDefault="00E83C5F" w:rsidP="00E83C5F">
      <w:pPr>
        <w:rPr>
          <w:lang w:val="ro-RO"/>
        </w:rPr>
      </w:pPr>
      <w:r>
        <w:rPr>
          <w:lang w:val="ro-RO"/>
        </w:rPr>
        <w:t>2 SCOPURILE PROGRAMEI</w:t>
      </w:r>
    </w:p>
    <w:p w:rsidR="00E83C5F" w:rsidRDefault="00E83C5F" w:rsidP="00E83C5F">
      <w:pPr>
        <w:rPr>
          <w:lang w:val="ro-RO"/>
        </w:rPr>
      </w:pPr>
      <w:r>
        <w:rPr>
          <w:lang w:val="ro-RO"/>
        </w:rPr>
        <w:t>Programa primară de știință vizează:</w:t>
      </w:r>
    </w:p>
    <w:p w:rsidR="00E83C5F" w:rsidRDefault="00E83C5F" w:rsidP="00E83C5F">
      <w:pPr>
        <w:rPr>
          <w:lang w:val="ro-RO"/>
        </w:rPr>
      </w:pPr>
      <w:r>
        <w:rPr>
          <w:lang w:val="ro-RO"/>
        </w:rPr>
        <w:t>• oferă studenților experiențe care se bazează pe interesul lor și stimulează curiozitatea lor față de mediul lor</w:t>
      </w:r>
    </w:p>
    <w:p w:rsidR="00E83C5F" w:rsidRDefault="00E83C5F" w:rsidP="00E83C5F">
      <w:pPr>
        <w:rPr>
          <w:lang w:val="ro-RO"/>
        </w:rPr>
      </w:pPr>
      <w:r>
        <w:rPr>
          <w:lang w:val="ro-RO"/>
        </w:rPr>
        <w:t>• să ofere studenților termeni și concepte științifice de bază pentru a le ajuta să se înțeleagă pe ei înșiși și pe lumea din jurul lor</w:t>
      </w:r>
    </w:p>
    <w:p w:rsidR="00E83C5F" w:rsidRDefault="00E83C5F" w:rsidP="00E83C5F">
      <w:pPr>
        <w:rPr>
          <w:lang w:val="ro-RO"/>
        </w:rPr>
      </w:pPr>
      <w:r>
        <w:rPr>
          <w:lang w:val="ro-RO"/>
        </w:rPr>
        <w:t>• să ofere studenților oportunități de a dezvolta abilități, obiceiuri și atitudini necesare cercetării științifice</w:t>
      </w:r>
    </w:p>
    <w:p w:rsidR="00E83C5F" w:rsidRDefault="00E83C5F" w:rsidP="00E83C5F">
      <w:pPr>
        <w:rPr>
          <w:lang w:val="ro-RO"/>
        </w:rPr>
      </w:pPr>
      <w:r>
        <w:rPr>
          <w:lang w:val="ro-RO"/>
        </w:rPr>
        <w:t>• pregătiți elevii să folosească cunoștințele și metodele științifice în luarea deciziilor personale</w:t>
      </w:r>
    </w:p>
    <w:p w:rsidR="00E83C5F" w:rsidRDefault="00E83C5F" w:rsidP="00E83C5F">
      <w:pPr>
        <w:rPr>
          <w:lang w:val="ro-RO"/>
        </w:rPr>
      </w:pPr>
      <w:r>
        <w:rPr>
          <w:lang w:val="ro-RO"/>
        </w:rPr>
        <w:t>• ajuta elevii să aprecieze modul în care știința influențează oamenii și mediul</w:t>
      </w:r>
    </w:p>
    <w:p w:rsidR="00E83C5F" w:rsidRDefault="00E83C5F" w:rsidP="00E83C5F">
      <w:pPr>
        <w:rPr>
          <w:lang w:val="ro-RO"/>
        </w:rPr>
      </w:pPr>
      <w:r>
        <w:rPr>
          <w:lang w:val="ro-RO"/>
        </w:rPr>
        <w:t>3 CADRUL PROGRAMEI</w:t>
      </w:r>
    </w:p>
    <w:p w:rsidR="00E83C5F" w:rsidRDefault="00E83C5F" w:rsidP="00E83C5F">
      <w:pPr>
        <w:rPr>
          <w:lang w:val="ro-RO"/>
        </w:rPr>
      </w:pPr>
      <w:r>
        <w:rPr>
          <w:lang w:val="ro-RO"/>
        </w:rPr>
        <w:t>Școala primară cuprinde:</w:t>
      </w:r>
    </w:p>
    <w:p w:rsidR="00E83C5F" w:rsidRDefault="00E83C5F" w:rsidP="00E83C5F">
      <w:pPr>
        <w:rPr>
          <w:lang w:val="ro-RO"/>
        </w:rPr>
      </w:pPr>
    </w:p>
    <w:p w:rsidR="00E83C5F" w:rsidRDefault="00E83C5F" w:rsidP="00E83C5F">
      <w:pPr>
        <w:rPr>
          <w:lang w:val="ro-RO"/>
        </w:rPr>
      </w:pPr>
      <w:r>
        <w:rPr>
          <w:lang w:val="ro-RO"/>
        </w:rPr>
        <w:lastRenderedPageBreak/>
        <w:t>• Cunoștințele, abilitățile și atitudinile pe care toți elevii ar trebui să le dobândească.</w:t>
      </w:r>
    </w:p>
    <w:p w:rsidR="00E83C5F" w:rsidRDefault="00E83C5F" w:rsidP="00E83C5F">
      <w:pPr>
        <w:rPr>
          <w:lang w:val="ro-RO"/>
        </w:rPr>
      </w:pPr>
      <w:r>
        <w:rPr>
          <w:lang w:val="ro-RO"/>
        </w:rPr>
        <w:t>• Timpul eliberat de curriculum, cunoscut ca spațiul alb, pentru a permite profesorilor să utilizeze abordări de învățare și învățare mai atractive și / sau să implementeze programe personalizate de școală, atâta timp cât obiectivele programelor sunt îndeplinite. Acest lucru permite profesorilor să facă învățarea mai semnificativă și mai plăcută pentru studenții lor.</w:t>
      </w:r>
    </w:p>
    <w:p w:rsidR="00E83C5F" w:rsidRDefault="00E83C5F" w:rsidP="00E83C5F">
      <w:pPr>
        <w:rPr>
          <w:lang w:val="ro-RO"/>
        </w:rPr>
      </w:pPr>
      <w:r>
        <w:rPr>
          <w:lang w:val="ro-RO"/>
        </w:rPr>
        <w:t>i. CUNOȘTINȚE, ÎNȚELEGEREA ȘI APLICAREA</w:t>
      </w:r>
    </w:p>
    <w:p w:rsidR="00E83C5F" w:rsidRDefault="00E83C5F" w:rsidP="00E83C5F">
      <w:r>
        <w:rPr>
          <w:lang w:val="ro-RO"/>
        </w:rPr>
        <w:t>Abordarea în cadrul acestei programe revizuite privind învățarea științei se bazează pe teme pe care studenții le pot avea în relație cu experiențele lor de zi cu zi și cu fenomenele frecvent observate în natură. Scopul este de a permite studenților să aprecieze legăturile dintre diferite teme / teme și astfel să permită integrarea ideilor științifice. Cele cinci teme alese sunt: ​​diversitatea, ciclurile, sistemele, energia și interacțiunile. Aceste teme cuprind un ansamblu de concepte atat in viata cat si in stiintele fizice. Acest corp de concepte a fost ales pentru că oferă o înțelegere largă a mediului și va contribui la construirea unei fundații pe care studenții se pot baza pentru studiu ulterior.</w:t>
      </w:r>
    </w:p>
    <w:p w:rsidR="00E14CFF" w:rsidRDefault="00E14CFF" w:rsidP="00E14CFF">
      <w:pPr>
        <w:rPr>
          <w:lang w:val="ro-RO"/>
        </w:rPr>
      </w:pPr>
      <w:r>
        <w:rPr>
          <w:lang w:val="ro-RO"/>
        </w:rPr>
        <w:t>Deși conținutul programei este organizat în 5 teme, subiectele din fiecare temă nu trebuie privite ca blocuri de cunoaștere compartmentalizate. În general, nu există limite clare între aceste teme. Pot exista teme comune pentru diferite teme. Prin urmare, este nevoie de un efort conștient pentru a demonstra relația dintre teme ori de câte ori este posibil. Pentru a ajuta profesorii și studenții să aprecieze și să înțeleagă temele, pentru fiecare temă sunt incluse întrebări esențiale și întrebări-cheie 2. Aceste activități și întrebări esențiale pot îndruma profesorii și îi angajează pe elevi să descopere ideile importante în centrul fiecărei teme. De asemenea, pot folosi aceste întrebări pentru a pune întrebări mai specifice pentru subiectele respective din fiecare temă.</w:t>
      </w:r>
    </w:p>
    <w:p w:rsidR="00E14CFF" w:rsidRDefault="00E14CFF" w:rsidP="00E14CFF">
      <w:pPr>
        <w:rPr>
          <w:lang w:val="ro-RO"/>
        </w:rPr>
      </w:pPr>
      <w:r>
        <w:rPr>
          <w:lang w:val="ro-RO"/>
        </w:rPr>
        <w:t>O altă trăsătură a programului este abordarea spirală. Aceasta se caracterizează prin revizuirea conceptelor și abilităților la diferite niveluri și cu o adâncime tot mai mare. Abordarea spirală permite învățarea de concepte și abilități științifice pentru a se potrivi cu dezvoltarea cognitivă a studenților. Prin urmare, îi ajută pe elevi să se bazeze pe înțelegerea lor actuală a conceptelor și să faciliteze stadializarea treptată a competențelor.</w:t>
      </w:r>
    </w:p>
    <w:p w:rsidR="00E14CFF" w:rsidRDefault="00E14CFF" w:rsidP="00E14CFF">
      <w:pPr>
        <w:rPr>
          <w:lang w:val="ro-RO"/>
        </w:rPr>
      </w:pPr>
    </w:p>
    <w:p w:rsidR="00E14CFF" w:rsidRDefault="00E14CFF" w:rsidP="00E14CFF">
      <w:pPr>
        <w:rPr>
          <w:lang w:val="ro-RO"/>
        </w:rPr>
      </w:pPr>
      <w:r>
        <w:rPr>
          <w:lang w:val="ro-RO"/>
        </w:rPr>
        <w:lastRenderedPageBreak/>
        <w:t>Tema fiecărei teme este prezentată mai jos.</w:t>
      </w:r>
    </w:p>
    <w:p w:rsidR="00E14CFF" w:rsidRDefault="00E14CFF" w:rsidP="00E14CFF">
      <w:pPr>
        <w:rPr>
          <w:lang w:val="ro-RO"/>
        </w:rPr>
      </w:pPr>
      <w:r>
        <w:rPr>
          <w:lang w:val="ro-RO"/>
        </w:rPr>
        <w:t>Diversitate</w:t>
      </w:r>
    </w:p>
    <w:p w:rsidR="00E83C5F" w:rsidRDefault="00E14CFF" w:rsidP="00E14CFF">
      <w:pPr>
        <w:rPr>
          <w:lang w:val="ro-RO"/>
        </w:rPr>
      </w:pPr>
      <w:r>
        <w:rPr>
          <w:lang w:val="ro-RO"/>
        </w:rPr>
        <w:t xml:space="preserve">Există o mare varietate de lucruri vii și non-vii în lume. Omul caută să organizeze această mare varietate de lucruri vii și non-vii pentru a înțelege mai bine lumea în care trăiește. Există fire comune care conectează toate lucrurile vii și factorii unificatori în diversitatea lucrurilor ne-vii care îi ajută pe oameni să le clasifice. Această temă aduce peste importanța menținerii diversității. </w:t>
      </w:r>
    </w:p>
    <w:p w:rsidR="00E14CFF" w:rsidRDefault="00E14CFF" w:rsidP="00E14CFF">
      <w:pPr>
        <w:rPr>
          <w:shd w:val="clear" w:color="auto" w:fill="FFFFFF"/>
        </w:rPr>
      </w:pPr>
      <w:r>
        <w:rPr>
          <w:shd w:val="clear" w:color="auto" w:fill="FFFFFF"/>
        </w:rPr>
        <w:t xml:space="preserve">Există modele repetate de schimbare în natură. </w:t>
      </w:r>
      <w:proofErr w:type="gramStart"/>
      <w:r>
        <w:rPr>
          <w:shd w:val="clear" w:color="auto" w:fill="FFFFFF"/>
        </w:rPr>
        <w:t>Exemple ale acestor cicluri sunt ciclurile de viață ale lucrurilor vii și ciclul apei.</w:t>
      </w:r>
      <w:proofErr w:type="gramEnd"/>
      <w:r>
        <w:rPr>
          <w:shd w:val="clear" w:color="auto" w:fill="FFFFFF"/>
        </w:rPr>
        <w:t xml:space="preserve"> Înțelegerea acestor cicluri ajută omul </w:t>
      </w:r>
      <w:proofErr w:type="gramStart"/>
      <w:r>
        <w:rPr>
          <w:shd w:val="clear" w:color="auto" w:fill="FFFFFF"/>
        </w:rPr>
        <w:t>să</w:t>
      </w:r>
      <w:proofErr w:type="gramEnd"/>
      <w:r>
        <w:rPr>
          <w:shd w:val="clear" w:color="auto" w:fill="FFFFFF"/>
        </w:rPr>
        <w:t xml:space="preserve"> prezică evenimentele și procesele și să aprecieze Pământul ca pe un sistem autonom. </w:t>
      </w:r>
      <w:proofErr w:type="gramStart"/>
      <w:r>
        <w:rPr>
          <w:shd w:val="clear" w:color="auto" w:fill="FFFFFF"/>
        </w:rPr>
        <w:t>sisteme</w:t>
      </w:r>
      <w:proofErr w:type="gramEnd"/>
      <w:r>
        <w:rPr>
          <w:shd w:val="clear" w:color="auto" w:fill="FFFFFF"/>
        </w:rPr>
        <w:t xml:space="preserve"> Un sistem este un întreg format din părți care lucrează împreună pentru a îndeplini o funcție (funcții). Există sisteme în natură, precum și sisteme create de </w:t>
      </w:r>
      <w:proofErr w:type="gramStart"/>
      <w:r>
        <w:rPr>
          <w:shd w:val="clear" w:color="auto" w:fill="FFFFFF"/>
        </w:rPr>
        <w:t>om</w:t>
      </w:r>
      <w:proofErr w:type="gramEnd"/>
      <w:r>
        <w:rPr>
          <w:shd w:val="clear" w:color="auto" w:fill="FFFFFF"/>
        </w:rPr>
        <w:t xml:space="preserve">. </w:t>
      </w:r>
      <w:proofErr w:type="gramStart"/>
      <w:r>
        <w:rPr>
          <w:shd w:val="clear" w:color="auto" w:fill="FFFFFF"/>
        </w:rPr>
        <w:t>Exemple de sisteme în natură sunt sistemele digestive și respiratorii.</w:t>
      </w:r>
      <w:proofErr w:type="gramEnd"/>
      <w:r>
        <w:rPr>
          <w:shd w:val="clear" w:color="auto" w:fill="FFFFFF"/>
        </w:rPr>
        <w:t xml:space="preserve"> Exemple de sisteme create de </w:t>
      </w:r>
      <w:proofErr w:type="gramStart"/>
      <w:r>
        <w:rPr>
          <w:shd w:val="clear" w:color="auto" w:fill="FFFFFF"/>
        </w:rPr>
        <w:t>om</w:t>
      </w:r>
      <w:proofErr w:type="gramEnd"/>
      <w:r>
        <w:rPr>
          <w:shd w:val="clear" w:color="auto" w:fill="FFFFFF"/>
        </w:rPr>
        <w:t xml:space="preserve"> sunt sistemele electrice. Înțelegerea acestor sisteme permite omului </w:t>
      </w:r>
      <w:proofErr w:type="gramStart"/>
      <w:r>
        <w:rPr>
          <w:shd w:val="clear" w:color="auto" w:fill="FFFFFF"/>
        </w:rPr>
        <w:t>să</w:t>
      </w:r>
      <w:proofErr w:type="gramEnd"/>
      <w:r>
        <w:rPr>
          <w:shd w:val="clear" w:color="auto" w:fill="FFFFFF"/>
        </w:rPr>
        <w:t xml:space="preserve"> înțeleagă modul în care operează și modul în care părțile influențează și interacționează unul cu altul pentru a îndeplini o funcție.</w:t>
      </w:r>
    </w:p>
    <w:p w:rsidR="00E14CFF" w:rsidRDefault="00E14CFF" w:rsidP="00E14CFF">
      <w:pPr>
        <w:rPr>
          <w:shd w:val="clear" w:color="auto" w:fill="FFFFFF"/>
        </w:rPr>
      </w:pPr>
      <w:r>
        <w:rPr>
          <w:shd w:val="clear" w:color="auto" w:fill="FFFFFF"/>
        </w:rPr>
        <w:t xml:space="preserve">Interacţiuni </w:t>
      </w:r>
    </w:p>
    <w:p w:rsidR="00E14CFF" w:rsidRDefault="00E14CFF" w:rsidP="00E14CFF">
      <w:pPr>
        <w:rPr>
          <w:shd w:val="clear" w:color="auto" w:fill="FFFFFF"/>
        </w:rPr>
      </w:pPr>
      <w:proofErr w:type="gramStart"/>
      <w:r>
        <w:rPr>
          <w:shd w:val="clear" w:color="auto" w:fill="FFFFFF"/>
        </w:rPr>
        <w:t>Studierea interacțiunilor dintre și în cadrul sistemelor sporește înțelegerea mediului și a rolului omului în el. Interacțiunile se produc într-un organism, între organisme, precum și între organisme și mediul înconjurător.</w:t>
      </w:r>
      <w:proofErr w:type="gramEnd"/>
      <w:r>
        <w:rPr>
          <w:shd w:val="clear" w:color="auto" w:fill="FFFFFF"/>
        </w:rPr>
        <w:t xml:space="preserve"> Interacțiunea omului cu mediul conduce dezvoltarea științei și tehnologiei. </w:t>
      </w:r>
      <w:proofErr w:type="gramStart"/>
      <w:r>
        <w:rPr>
          <w:shd w:val="clear" w:color="auto" w:fill="FFFFFF"/>
        </w:rPr>
        <w:t>În același timp, știința și tehnologia influențează modul în care omul interacționează cu mediul.</w:t>
      </w:r>
      <w:proofErr w:type="gramEnd"/>
      <w:r>
        <w:rPr>
          <w:shd w:val="clear" w:color="auto" w:fill="FFFFFF"/>
        </w:rPr>
        <w:t xml:space="preserve"> Prin înțelegerea interacțiunilor dintre </w:t>
      </w:r>
      <w:proofErr w:type="gramStart"/>
      <w:r>
        <w:rPr>
          <w:shd w:val="clear" w:color="auto" w:fill="FFFFFF"/>
        </w:rPr>
        <w:t>om</w:t>
      </w:r>
      <w:proofErr w:type="gramEnd"/>
      <w:r>
        <w:rPr>
          <w:shd w:val="clear" w:color="auto" w:fill="FFFFFF"/>
        </w:rPr>
        <w:t xml:space="preserve"> și mediu, elevii pot aprecia mai bine consecințele acțiunilor lor și pot fi responsabili pentru acțiunile lor.</w:t>
      </w:r>
    </w:p>
    <w:p w:rsidR="00E14CFF" w:rsidRDefault="00E14CFF" w:rsidP="00E14CFF">
      <w:pPr>
        <w:rPr>
          <w:lang w:val="ro-RO"/>
        </w:rPr>
      </w:pPr>
      <w:r>
        <w:rPr>
          <w:lang w:val="ro-RO"/>
        </w:rPr>
        <w:t>Energie</w:t>
      </w:r>
    </w:p>
    <w:p w:rsidR="00E14CFF" w:rsidRDefault="00E14CFF" w:rsidP="00E14CFF">
      <w:pPr>
        <w:rPr>
          <w:lang w:val="ro-RO"/>
        </w:rPr>
      </w:pPr>
      <w:r>
        <w:rPr>
          <w:lang w:val="ro-RO"/>
        </w:rPr>
        <w:t>Energia face schimbări și mișcări posibile în viața de zi cu zi. Omul folosește diferite forme de energie pentru multe scopuri diferite. Omul nu este singurul animal care are nevoie de energie; toate lucrurile vii obtin energie si o folosesc pentru a realiza procese de viata. Înțelegerea acestei teme va permite studenților să aprecieze importanța și utilizarea energiei și nevoia de conservare a acesteia.</w:t>
      </w:r>
    </w:p>
    <w:p w:rsidR="00E14CFF" w:rsidRDefault="00E14CFF" w:rsidP="00E14CFF">
      <w:pPr>
        <w:rPr>
          <w:lang w:val="ro-RO"/>
        </w:rPr>
      </w:pPr>
      <w:r>
        <w:rPr>
          <w:lang w:val="ro-RO"/>
        </w:rPr>
        <w:lastRenderedPageBreak/>
        <w:t>ii. APTITUDINI ȘI PROCESE</w:t>
      </w:r>
    </w:p>
    <w:p w:rsidR="00E14CFF" w:rsidRDefault="00E14CFF" w:rsidP="00E14CFF">
      <w:pPr>
        <w:rPr>
          <w:lang w:val="ro-RO"/>
        </w:rPr>
      </w:pPr>
      <w:r>
        <w:rPr>
          <w:lang w:val="ro-RO"/>
        </w:rPr>
        <w:t>În cadrul acestei programe, profesorii sunt încurajați să ofere studenților posibilitatea de a folosi concepte și de a integra abilități și procese pentru a cerceta lucrurile și fenomenele din jurul lor.</w:t>
      </w:r>
    </w:p>
    <w:p w:rsidR="00E14CFF" w:rsidRDefault="00E14CFF" w:rsidP="00E14CFF">
      <w:pPr>
        <w:rPr>
          <w:lang w:val="ro-RO"/>
        </w:rPr>
      </w:pPr>
      <w:r>
        <w:rPr>
          <w:lang w:val="ro-RO"/>
        </w:rPr>
        <w:t>Aptitudini</w:t>
      </w:r>
    </w:p>
    <w:p w:rsidR="00E14CFF" w:rsidRDefault="00E14CFF" w:rsidP="00E14CFF">
      <w:pPr>
        <w:rPr>
          <w:lang w:val="ro-RO"/>
        </w:rPr>
      </w:pPr>
      <w:r>
        <w:rPr>
          <w:lang w:val="ro-RO"/>
        </w:rPr>
        <w:t>Implicarea cu un eveniment, fenomen sau problemă prin:</w:t>
      </w:r>
    </w:p>
    <w:p w:rsidR="00E14CFF" w:rsidRDefault="00E14CFF" w:rsidP="00E14CFF">
      <w:pPr>
        <w:rPr>
          <w:lang w:val="ro-RO"/>
        </w:rPr>
      </w:pPr>
      <w:r>
        <w:rPr>
          <w:lang w:val="ro-RO"/>
        </w:rPr>
        <w:t>• Formularea ipotezei</w:t>
      </w:r>
    </w:p>
    <w:p w:rsidR="00E14CFF" w:rsidRDefault="00E14CFF" w:rsidP="00E14CFF">
      <w:pPr>
        <w:rPr>
          <w:lang w:val="ro-RO"/>
        </w:rPr>
      </w:pPr>
      <w:r>
        <w:rPr>
          <w:lang w:val="ro-RO"/>
        </w:rPr>
        <w:t>Aceasta este abilitatea de a face o explicație generală pentru un set de observații sau evenimente conexe. Este o extensie a deducerii.</w:t>
      </w:r>
    </w:p>
    <w:p w:rsidR="00E14CFF" w:rsidRDefault="00E14CFF" w:rsidP="00E14CFF">
      <w:pPr>
        <w:rPr>
          <w:lang w:val="ro-RO"/>
        </w:rPr>
      </w:pPr>
      <w:r>
        <w:rPr>
          <w:lang w:val="ro-RO"/>
        </w:rPr>
        <w:t>• Generarea de posibilități</w:t>
      </w:r>
    </w:p>
    <w:p w:rsidR="00E14CFF" w:rsidRDefault="00E14CFF" w:rsidP="00E14CFF">
      <w:pPr>
        <w:rPr>
          <w:lang w:val="ro-RO"/>
        </w:rPr>
      </w:pPr>
      <w:r>
        <w:rPr>
          <w:lang w:val="ro-RO"/>
        </w:rPr>
        <w:t>Aceasta este abilitatea de a explora toate alternativele, posibilitățile și alegerile dincolo de cele evidente sau preferate.</w:t>
      </w:r>
    </w:p>
    <w:p w:rsidR="00E14CFF" w:rsidRDefault="00E14CFF" w:rsidP="00E14CFF">
      <w:pPr>
        <w:rPr>
          <w:lang w:val="ro-RO"/>
        </w:rPr>
      </w:pPr>
      <w:r>
        <w:rPr>
          <w:lang w:val="ro-RO"/>
        </w:rPr>
        <w:t>• prezicerea</w:t>
      </w:r>
    </w:p>
    <w:p w:rsidR="00E14CFF" w:rsidRDefault="00E14CFF" w:rsidP="00E14CFF">
      <w:pPr>
        <w:rPr>
          <w:lang w:val="ro-RO"/>
        </w:rPr>
      </w:pPr>
      <w:r>
        <w:rPr>
          <w:lang w:val="ro-RO"/>
        </w:rPr>
        <w:t>Aceasta este abilitatea de a evalua probabilitatea unui rezultat bazat pe cunoașterea prealabilă a modului în care lucrurile se dovedesc de obicei.</w:t>
      </w:r>
    </w:p>
    <w:p w:rsidR="00E14CFF" w:rsidRDefault="00E14CFF" w:rsidP="00E14CFF">
      <w:pPr>
        <w:rPr>
          <w:lang w:val="ro-RO"/>
        </w:rPr>
      </w:pPr>
      <w:r>
        <w:rPr>
          <w:lang w:val="ro-RO"/>
        </w:rPr>
        <w:t>Colectarea și prezentarea probelor prin:</w:t>
      </w:r>
    </w:p>
    <w:p w:rsidR="00E14CFF" w:rsidRDefault="00E14CFF" w:rsidP="00E14CFF">
      <w:pPr>
        <w:rPr>
          <w:lang w:val="ro-RO"/>
        </w:rPr>
      </w:pPr>
      <w:r>
        <w:rPr>
          <w:lang w:val="ro-RO"/>
        </w:rPr>
        <w:t>• Observarea</w:t>
      </w:r>
    </w:p>
    <w:p w:rsidR="00E14CFF" w:rsidRDefault="00E14CFF" w:rsidP="00E14CFF">
      <w:pPr>
        <w:rPr>
          <w:lang w:val="ro-RO"/>
        </w:rPr>
      </w:pPr>
      <w:r>
        <w:rPr>
          <w:lang w:val="ro-RO"/>
        </w:rPr>
        <w:t>Aceasta este abilitatea utilizării simțurilor noastre de a strânge informații despre obiecte sau evenimente. Aceasta include, de asemenea, utilizarea instrumentelor pentru extinderea gamei de simțuri.</w:t>
      </w:r>
    </w:p>
    <w:p w:rsidR="00E14CFF" w:rsidRDefault="00E14CFF" w:rsidP="00E14CFF">
      <w:pPr>
        <w:rPr>
          <w:lang w:val="ro-RO"/>
        </w:rPr>
      </w:pPr>
      <w:r>
        <w:rPr>
          <w:lang w:val="ro-RO"/>
        </w:rPr>
        <w:t>• Utilizarea aparatelor și echipamentelor</w:t>
      </w:r>
    </w:p>
    <w:p w:rsidR="00E14CFF" w:rsidRDefault="00E14CFF" w:rsidP="00E14CFF">
      <w:pPr>
        <w:rPr>
          <w:lang w:val="ro-RO"/>
        </w:rPr>
      </w:pPr>
      <w:r>
        <w:rPr>
          <w:lang w:val="ro-RO"/>
        </w:rPr>
        <w:t>Aceasta este abilitatea de a cunoaște funcțiile și limitările diferitelor aparate și de a dezvolta abilitatea de a le selecta și de a le trata în mod adecvat pentru diverse sarcini.</w:t>
      </w:r>
    </w:p>
    <w:p w:rsidR="00E14CFF" w:rsidRDefault="00E14CFF" w:rsidP="00E14CFF">
      <w:pPr>
        <w:rPr>
          <w:lang w:val="ro-RO"/>
        </w:rPr>
      </w:pPr>
      <w:r>
        <w:rPr>
          <w:lang w:val="ro-RO"/>
        </w:rPr>
        <w:t>Raţionament; înțelesul informațiilor și al probelor prin:</w:t>
      </w:r>
    </w:p>
    <w:p w:rsidR="00E14CFF" w:rsidRDefault="00E14CFF" w:rsidP="00E14CFF">
      <w:pPr>
        <w:rPr>
          <w:lang w:val="ro-RO"/>
        </w:rPr>
      </w:pPr>
      <w:r>
        <w:rPr>
          <w:lang w:val="ro-RO"/>
        </w:rPr>
        <w:lastRenderedPageBreak/>
        <w:t>• Compararea</w:t>
      </w:r>
    </w:p>
    <w:p w:rsidR="00E14CFF" w:rsidRDefault="00E14CFF" w:rsidP="00E14CFF">
      <w:pPr>
        <w:rPr>
          <w:lang w:val="ro-RO"/>
        </w:rPr>
      </w:pPr>
      <w:r>
        <w:rPr>
          <w:lang w:val="ro-RO"/>
        </w:rPr>
        <w:t>Aceasta este abilitatea de a identifica asemănările și diferențele dintre două sau mai multe obiecte, concepte sau procese.</w:t>
      </w:r>
    </w:p>
    <w:p w:rsidR="00E14CFF" w:rsidRDefault="00E14CFF" w:rsidP="00E14CFF">
      <w:pPr>
        <w:rPr>
          <w:lang w:val="ro-RO"/>
        </w:rPr>
      </w:pPr>
      <w:r>
        <w:rPr>
          <w:lang w:val="ro-RO"/>
        </w:rPr>
        <w:t>• Clasificarea</w:t>
      </w:r>
    </w:p>
    <w:p w:rsidR="00E14CFF" w:rsidRDefault="00E14CFF" w:rsidP="00E14CFF">
      <w:pPr>
        <w:rPr>
          <w:lang w:val="ro-RO"/>
        </w:rPr>
      </w:pPr>
      <w:r>
        <w:rPr>
          <w:lang w:val="ro-RO"/>
        </w:rPr>
        <w:t>Aceasta este abilitatea de a grupa obiecte sau evenimente bazate pe caracteristici comune.</w:t>
      </w:r>
    </w:p>
    <w:p w:rsidR="00E14CFF" w:rsidRDefault="00E14CFF" w:rsidP="00E14CFF">
      <w:pPr>
        <w:rPr>
          <w:lang w:val="ro-RO"/>
        </w:rPr>
      </w:pPr>
      <w:r>
        <w:rPr>
          <w:lang w:val="ro-RO"/>
        </w:rPr>
        <w:t>• Deducerea</w:t>
      </w:r>
    </w:p>
    <w:p w:rsidR="00E14CFF" w:rsidRDefault="00E14CFF" w:rsidP="00E14CFF">
      <w:pPr>
        <w:rPr>
          <w:lang w:val="ro-RO"/>
        </w:rPr>
      </w:pPr>
      <w:r>
        <w:rPr>
          <w:lang w:val="ro-RO"/>
        </w:rPr>
        <w:t>Aceasta este abilitatea de a interpreta sau a explica observații sau fragmente de date sau informații.</w:t>
      </w:r>
    </w:p>
    <w:p w:rsidR="00E14CFF" w:rsidRDefault="00E14CFF" w:rsidP="00E14CFF">
      <w:pPr>
        <w:rPr>
          <w:lang w:val="ro-RO"/>
        </w:rPr>
      </w:pPr>
      <w:r>
        <w:rPr>
          <w:lang w:val="ro-RO"/>
        </w:rPr>
        <w:t>•Analizand</w:t>
      </w:r>
    </w:p>
    <w:p w:rsidR="00E14CFF" w:rsidRDefault="00E14CFF" w:rsidP="00E14CFF">
      <w:pPr>
        <w:rPr>
          <w:lang w:val="ro-RO"/>
        </w:rPr>
      </w:pPr>
      <w:r>
        <w:rPr>
          <w:lang w:val="ro-RO"/>
        </w:rPr>
        <w:t>Aceasta este abilitatea de a identifica părțile de obiecte, informații sau procese, precum și modelele și relațiile dintre aceste părți.</w:t>
      </w:r>
    </w:p>
    <w:p w:rsidR="00E14CFF" w:rsidRDefault="00E14CFF" w:rsidP="00E14CFF">
      <w:pPr>
        <w:rPr>
          <w:lang w:val="ro-RO"/>
        </w:rPr>
      </w:pPr>
      <w:r>
        <w:rPr>
          <w:lang w:val="ro-RO"/>
        </w:rPr>
        <w:t>• Evaluarea</w:t>
      </w:r>
    </w:p>
    <w:p w:rsidR="00E14CFF" w:rsidRDefault="00E14CFF" w:rsidP="00E14CFF">
      <w:pPr>
        <w:rPr>
          <w:lang w:val="ro-RO"/>
        </w:rPr>
      </w:pPr>
      <w:r>
        <w:rPr>
          <w:lang w:val="ro-RO"/>
        </w:rPr>
        <w:t>Aceasta este abilitatea de a evalua rezonabilitatea, acuratețea și calitatea informațiilor, proceselor sau ideilor. Aceasta este și abilitatea de a evalua calitatea și fezabilitatea obiectelor.</w:t>
      </w:r>
    </w:p>
    <w:p w:rsidR="00E14CFF" w:rsidRDefault="00E14CFF" w:rsidP="00E14CFF">
      <w:pPr>
        <w:rPr>
          <w:lang w:val="ro-RO"/>
        </w:rPr>
      </w:pPr>
      <w:r>
        <w:rPr>
          <w:lang w:val="ro-RO"/>
        </w:rPr>
        <w:t>Comunicarea:</w:t>
      </w:r>
    </w:p>
    <w:p w:rsidR="00E14CFF" w:rsidRDefault="00E14CFF" w:rsidP="00E14CFF">
      <w:pPr>
        <w:rPr>
          <w:lang w:val="ro-RO"/>
        </w:rPr>
      </w:pPr>
      <w:r>
        <w:rPr>
          <w:lang w:val="ro-RO"/>
        </w:rPr>
        <w:t>Aceasta este abilitatea de a transmite și a primi informații prezentate în diverse forme - scris, verbal, pictorial, tabular sau grafic.</w:t>
      </w:r>
    </w:p>
    <w:p w:rsidR="00B43607" w:rsidRDefault="00B43607" w:rsidP="00B43607">
      <w:pPr>
        <w:rPr>
          <w:lang w:val="ro-RO"/>
        </w:rPr>
      </w:pPr>
      <w:r>
        <w:rPr>
          <w:lang w:val="ro-RO"/>
        </w:rPr>
        <w:t>Procese</w:t>
      </w:r>
    </w:p>
    <w:p w:rsidR="00B43607" w:rsidRDefault="00B43607" w:rsidP="00B43607">
      <w:pPr>
        <w:rPr>
          <w:lang w:val="ro-RO"/>
        </w:rPr>
      </w:pPr>
      <w:r>
        <w:rPr>
          <w:lang w:val="ro-RO"/>
        </w:rPr>
        <w:t>Procesele sunt operațiuni complexe care necesită utilizarea mai multor abilități. La nivel primar, procesele așteptate de la elevi sunt:</w:t>
      </w:r>
    </w:p>
    <w:p w:rsidR="00B43607" w:rsidRDefault="00B43607" w:rsidP="00B43607">
      <w:pPr>
        <w:rPr>
          <w:lang w:val="ro-RO"/>
        </w:rPr>
      </w:pPr>
      <w:r>
        <w:rPr>
          <w:lang w:val="ro-RO"/>
        </w:rPr>
        <w:t>• Rezolvarea problemelor creative</w:t>
      </w:r>
    </w:p>
    <w:p w:rsidR="00B43607" w:rsidRDefault="00B43607" w:rsidP="00B43607">
      <w:pPr>
        <w:rPr>
          <w:lang w:val="ro-RO"/>
        </w:rPr>
      </w:pPr>
      <w:r>
        <w:rPr>
          <w:lang w:val="ro-RO"/>
        </w:rPr>
        <w:t>Acesta este un proces de analiză a unei probleme și alegerea unei soluții inovatoare și relevante pentru remedierea sau modificarea unei situații problematice.</w:t>
      </w:r>
    </w:p>
    <w:p w:rsidR="00B43607" w:rsidRDefault="00B43607" w:rsidP="00B43607">
      <w:pPr>
        <w:rPr>
          <w:lang w:val="ro-RO"/>
        </w:rPr>
      </w:pPr>
      <w:r>
        <w:rPr>
          <w:lang w:val="ro-RO"/>
        </w:rPr>
        <w:lastRenderedPageBreak/>
        <w:t>•Luarea deciziilor</w:t>
      </w:r>
    </w:p>
    <w:p w:rsidR="00B43607" w:rsidRDefault="00B43607" w:rsidP="00B43607">
      <w:pPr>
        <w:rPr>
          <w:lang w:val="ro-RO"/>
        </w:rPr>
      </w:pPr>
      <w:r>
        <w:rPr>
          <w:lang w:val="ro-RO"/>
        </w:rPr>
        <w:t>Decizia este procesul de stabilire și aplicare a criteriilor de selectare dintre alternativele aparent egale. Procesul de stabilire a criteriilor implică luarea în considerare a consecințelor și a valorilor.</w:t>
      </w:r>
    </w:p>
    <w:p w:rsidR="00B43607" w:rsidRDefault="00B43607" w:rsidP="00B43607">
      <w:pPr>
        <w:rPr>
          <w:lang w:val="ro-RO"/>
        </w:rPr>
      </w:pPr>
      <w:r>
        <w:rPr>
          <w:lang w:val="ro-RO"/>
        </w:rPr>
        <w:t>• Investigarea</w:t>
      </w:r>
    </w:p>
    <w:p w:rsidR="00B43607" w:rsidRDefault="00B43607" w:rsidP="00B43607">
      <w:pPr>
        <w:rPr>
          <w:lang w:val="ro-RO"/>
        </w:rPr>
      </w:pPr>
      <w:r>
        <w:rPr>
          <w:lang w:val="ro-RO"/>
        </w:rPr>
        <w:t>Aceasta implică formularea unor întrebări sau ipoteze, elaborarea unor metode corecte și realizarea acestor metode pentru a găsi răspunsuri la întrebări sau pentru a verifica ipotezele.</w:t>
      </w:r>
    </w:p>
    <w:p w:rsidR="00B43607" w:rsidRDefault="00B43607" w:rsidP="00B43607">
      <w:pPr>
        <w:rPr>
          <w:lang w:val="ro-RO"/>
        </w:rPr>
      </w:pPr>
      <w:r>
        <w:rPr>
          <w:lang w:val="ro-RO"/>
        </w:rPr>
        <w:t>Trebuie subliniat că nu există nici o secvență de priorități definită printre competențele și procesele enumerate mai sus. De exemplu, observarea poate duce la ipotezare, dar alteori o ipoteză poate duce la observație. Toate abilitățile și procesele enumerate mai sus sunt văzute ca parte a întregului proces de cercetare științifică. În predarea și învățarea științelor, efortul ar trebui inițial să fie îndreptat spre predarea explicită a fiecăruia dintre competențe prin utilizarea unor activități adecvate. Mai târziu, trebuie depuse eforturi pentru a ajuta elevii să integreze unele sau toate competențele în cercetarea științifică.</w:t>
      </w:r>
    </w:p>
    <w:p w:rsidR="00B43607" w:rsidRDefault="00B43607" w:rsidP="00B43607">
      <w:pPr>
        <w:rPr>
          <w:lang w:val="ro-RO"/>
        </w:rPr>
      </w:pPr>
      <w:r>
        <w:rPr>
          <w:lang w:val="ro-RO"/>
        </w:rPr>
        <w:t>Aptitudinile și procesele pot fi introduse din primii trei într-o manieră adecvată vârstei. Odată introduse, aceste abilități și procese ar trebui să continue să fie dezvoltate la nivelurile superioare.</w:t>
      </w:r>
    </w:p>
    <w:p w:rsidR="00B43607" w:rsidRDefault="00B43607" w:rsidP="00B43607">
      <w:pPr>
        <w:rPr>
          <w:lang w:val="ro-RO"/>
        </w:rPr>
      </w:pPr>
      <w:r>
        <w:rPr>
          <w:lang w:val="ro-RO"/>
        </w:rPr>
        <w:t>iii. ATITUDINE ȘI ETICĂ</w:t>
      </w:r>
    </w:p>
    <w:p w:rsidR="00B43607" w:rsidRDefault="00B43607" w:rsidP="00B43607">
      <w:pPr>
        <w:rPr>
          <w:lang w:val="ro-RO"/>
        </w:rPr>
      </w:pPr>
      <w:r>
        <w:rPr>
          <w:lang w:val="ro-RO"/>
        </w:rPr>
        <w:t>În cadrul întregii anchete științifice, este pledat adoptarea anumitor atitudini mentale, cum ar fi Curiozitatea, Creativitatea, Integritatea, Obiectivitatea, Deschiderea, Perseverența și Responsabilitatea.</w:t>
      </w:r>
    </w:p>
    <w:p w:rsidR="00B43607" w:rsidRDefault="00B43607" w:rsidP="00B43607">
      <w:pPr>
        <w:rPr>
          <w:lang w:val="ro-RO"/>
        </w:rPr>
      </w:pPr>
      <w:r>
        <w:rPr>
          <w:lang w:val="ro-RO"/>
        </w:rPr>
        <w:t>• Curiozitate</w:t>
      </w:r>
    </w:p>
    <w:p w:rsidR="00B43607" w:rsidRDefault="00B43607" w:rsidP="00B43607">
      <w:pPr>
        <w:rPr>
          <w:lang w:val="ro-RO"/>
        </w:rPr>
      </w:pPr>
      <w:r>
        <w:rPr>
          <w:lang w:val="ro-RO"/>
        </w:rPr>
        <w:t>Dorința de a explora mediul și de a pune la îndoială ceea ce găsesc.</w:t>
      </w:r>
    </w:p>
    <w:p w:rsidR="00B43607" w:rsidRDefault="00B43607" w:rsidP="00B43607">
      <w:pPr>
        <w:rPr>
          <w:lang w:val="ro-RO"/>
        </w:rPr>
      </w:pPr>
      <w:r>
        <w:rPr>
          <w:lang w:val="ro-RO"/>
        </w:rPr>
        <w:t>•Creativitate</w:t>
      </w:r>
    </w:p>
    <w:p w:rsidR="00B43607" w:rsidRDefault="00B43607" w:rsidP="00B43607">
      <w:pPr>
        <w:rPr>
          <w:lang w:val="ro-RO"/>
        </w:rPr>
      </w:pPr>
      <w:r>
        <w:rPr>
          <w:lang w:val="ro-RO"/>
        </w:rPr>
        <w:t>Sugerați modalități inovatoare și relevante pentru a rezolva problemele.</w:t>
      </w:r>
    </w:p>
    <w:p w:rsidR="00B43607" w:rsidRDefault="00B43607" w:rsidP="00B43607">
      <w:pPr>
        <w:rPr>
          <w:lang w:val="ro-RO"/>
        </w:rPr>
      </w:pPr>
      <w:r>
        <w:rPr>
          <w:lang w:val="ro-RO"/>
        </w:rPr>
        <w:lastRenderedPageBreak/>
        <w:t>• Integritate</w:t>
      </w:r>
    </w:p>
    <w:p w:rsidR="00B43607" w:rsidRDefault="00B43607" w:rsidP="00B43607">
      <w:pPr>
        <w:rPr>
          <w:lang w:val="ro-RO"/>
        </w:rPr>
      </w:pPr>
      <w:r>
        <w:rPr>
          <w:lang w:val="ro-RO"/>
        </w:rPr>
        <w:t>Manipulați și comunicați datele și informațiile cu integritate.</w:t>
      </w:r>
    </w:p>
    <w:p w:rsidR="00B43607" w:rsidRDefault="00B43607" w:rsidP="00B43607">
      <w:pPr>
        <w:rPr>
          <w:lang w:val="ro-RO"/>
        </w:rPr>
      </w:pPr>
      <w:r>
        <w:rPr>
          <w:lang w:val="ro-RO"/>
        </w:rPr>
        <w:t>• Obiectivitate</w:t>
      </w:r>
    </w:p>
    <w:p w:rsidR="00B43607" w:rsidRDefault="00B43607" w:rsidP="00B43607">
      <w:pPr>
        <w:rPr>
          <w:lang w:val="ro-RO"/>
        </w:rPr>
      </w:pPr>
      <w:r>
        <w:rPr>
          <w:lang w:val="ro-RO"/>
        </w:rPr>
        <w:t>Căutați date și informații pentru a valida în mod obiectiv observațiile și explicațiile.</w:t>
      </w:r>
    </w:p>
    <w:p w:rsidR="00B43607" w:rsidRDefault="00B43607" w:rsidP="00B43607">
      <w:pPr>
        <w:rPr>
          <w:lang w:val="ro-RO"/>
        </w:rPr>
      </w:pPr>
      <w:r>
        <w:rPr>
          <w:lang w:val="ro-RO"/>
        </w:rPr>
        <w:t>• deschidere</w:t>
      </w:r>
    </w:p>
    <w:p w:rsidR="00B43607" w:rsidRDefault="00B43607" w:rsidP="00B43607">
      <w:pPr>
        <w:rPr>
          <w:lang w:val="ro-RO"/>
        </w:rPr>
      </w:pPr>
      <w:r>
        <w:rPr>
          <w:lang w:val="ro-RO"/>
        </w:rPr>
        <w:t>Acceptați toate cunoștințele ca fiind tentante și dispuse să vă schimbați opinia dacă dovezile sunt convingătoare.</w:t>
      </w:r>
    </w:p>
    <w:p w:rsidR="00B43607" w:rsidRDefault="00B43607" w:rsidP="00B43607">
      <w:pPr>
        <w:rPr>
          <w:lang w:val="ro-RO"/>
        </w:rPr>
      </w:pPr>
      <w:r>
        <w:rPr>
          <w:lang w:val="ro-RO"/>
        </w:rPr>
        <w:t>• Perseverență</w:t>
      </w:r>
    </w:p>
    <w:p w:rsidR="00B43607" w:rsidRDefault="00B43607" w:rsidP="00B43607">
      <w:pPr>
        <w:rPr>
          <w:lang w:val="ro-RO"/>
        </w:rPr>
      </w:pPr>
      <w:r>
        <w:rPr>
          <w:lang w:val="ro-RO"/>
        </w:rPr>
        <w:t>Continuați o problemă până când găsiți o soluție satisfăcătoare.</w:t>
      </w:r>
    </w:p>
    <w:p w:rsidR="00B43607" w:rsidRDefault="00B43607" w:rsidP="00B43607">
      <w:pPr>
        <w:rPr>
          <w:lang w:val="ro-RO"/>
        </w:rPr>
      </w:pPr>
      <w:r>
        <w:rPr>
          <w:lang w:val="ro-RO"/>
        </w:rPr>
        <w:t>• responsabilitate</w:t>
      </w:r>
    </w:p>
    <w:p w:rsidR="00B43607" w:rsidRDefault="00B43607" w:rsidP="00B43607">
      <w:pPr>
        <w:rPr>
          <w:lang w:val="ro-RO"/>
        </w:rPr>
      </w:pPr>
      <w:r>
        <w:rPr>
          <w:lang w:val="ro-RO"/>
        </w:rPr>
        <w:t>Arătați îngrijire și îngrijorare pentru lucrurile vii și conștientizarea responsabilității pe care o au pentru calitatea mediului.</w:t>
      </w:r>
    </w:p>
    <w:p w:rsidR="00B43607" w:rsidRDefault="00B43607" w:rsidP="00B43607">
      <w:pPr>
        <w:rPr>
          <w:lang w:val="ro-RO"/>
        </w:rPr>
      </w:pPr>
      <w:r>
        <w:rPr>
          <w:lang w:val="ro-RO"/>
        </w:rPr>
        <w:t>Oportunități ar trebui să fie oferite în clasă pentru ca elevii să pună întrebări. Elevii ar trebui încurajați să pună întrebări închise și deschise. Din tipul de întrebări adresate de studenți, profesorii ar putea să adune informații despre "spiritul" lor și calitatea înțelegerii lor.</w:t>
      </w:r>
    </w:p>
    <w:p w:rsidR="00B43607" w:rsidRDefault="00B43607" w:rsidP="00B43607">
      <w:pPr>
        <w:rPr>
          <w:lang w:val="ro-RO"/>
        </w:rPr>
      </w:pPr>
      <w:r>
        <w:rPr>
          <w:lang w:val="ro-RO"/>
        </w:rPr>
        <w:t xml:space="preserve"> ÎNVĂȚĂMÂNT PRIN CERCETARE</w:t>
      </w:r>
    </w:p>
    <w:p w:rsidR="00B43607" w:rsidRDefault="00B43607" w:rsidP="00B43607">
      <w:pPr>
        <w:rPr>
          <w:lang w:val="ro-RO"/>
        </w:rPr>
      </w:pPr>
      <w:r>
        <w:rPr>
          <w:lang w:val="ro-RO"/>
        </w:rPr>
        <w:t>Ce este cercetarea științifică?</w:t>
      </w:r>
    </w:p>
    <w:p w:rsidR="00B43607" w:rsidRDefault="005A6A46" w:rsidP="00B43607">
      <w:pPr>
        <w:rPr>
          <w:lang w:val="ro-RO"/>
        </w:rPr>
      </w:pPr>
      <w:r>
        <w:rPr>
          <w:lang w:val="ro-RO"/>
        </w:rPr>
        <w:t>Cercetare</w:t>
      </w:r>
      <w:r w:rsidR="00B43607">
        <w:rPr>
          <w:lang w:val="ro-RO"/>
        </w:rPr>
        <w:t xml:space="preserve"> științifică poate fi definită ca activități și procese pe care oamenii de știință și studenți se angajează să studieze lumea naturală și fizică din jurul nostru. În cea mai simplă formă, </w:t>
      </w:r>
      <w:r w:rsidR="00473273">
        <w:rPr>
          <w:lang w:val="ro-RO"/>
        </w:rPr>
        <w:t>cercetarea</w:t>
      </w:r>
      <w:r w:rsidR="00B43607">
        <w:rPr>
          <w:lang w:val="ro-RO"/>
        </w:rPr>
        <w:t xml:space="preserve"> științifică poate fi văzută ca fiind formată din două aspecte critice: ceea ce (conținutul) și cum (procesul) înțelegerii lumii în care trăim.</w:t>
      </w:r>
    </w:p>
    <w:p w:rsidR="00B43607" w:rsidRDefault="00B43607" w:rsidP="00B43607">
      <w:pPr>
        <w:rPr>
          <w:lang w:val="ro-RO"/>
        </w:rPr>
      </w:pPr>
      <w:r>
        <w:rPr>
          <w:lang w:val="ro-RO"/>
        </w:rPr>
        <w:t xml:space="preserve">Prin urmare, predarea științei ca investigație trebuie să depășească doar prezentarea faptelor și a rezultatelor investigațiilor științifice. Elevilor trebuie să li se arate modul în care produsele cercetărilor științifice au fost obținute de oamenii de știință și li s-au oferit oportunități de a: pune </w:t>
      </w:r>
      <w:r>
        <w:rPr>
          <w:lang w:val="ro-RO"/>
        </w:rPr>
        <w:lastRenderedPageBreak/>
        <w:t>întrebări despre cunoștințe și probleme legate de viața lor de zi cu zi, de societate și de mediu; să se implice activ în colectarea și utilizarea probelor; să formuleze și să comunice explicații pe baza cunoștințelor științifice.</w:t>
      </w:r>
    </w:p>
    <w:p w:rsidR="00B43607" w:rsidRDefault="00B43607" w:rsidP="00B43607">
      <w:pPr>
        <w:rPr>
          <w:lang w:val="ro-RO"/>
        </w:rPr>
      </w:pPr>
      <w:r>
        <w:rPr>
          <w:lang w:val="ro-RO"/>
        </w:rPr>
        <w:t>Prin învățarea în cercetare, elevii vor putea să dobândească cunoștințe și înțelegere a lumii lor naturale și fizice bazate pe investigații, să aplice abilitățile și procesele de cercetare și să dezvolte atitudini și valori esențiale pentru practica științei.</w:t>
      </w:r>
    </w:p>
    <w:p w:rsidR="00B43607" w:rsidRDefault="00B43607" w:rsidP="00B43607">
      <w:pPr>
        <w:rPr>
          <w:lang w:val="ro-RO"/>
        </w:rPr>
      </w:pPr>
      <w:r>
        <w:rPr>
          <w:lang w:val="ro-RO"/>
        </w:rPr>
        <w:t>Care sunt unele caracteristici ale predării și învățării științei ca cercetare?</w:t>
      </w:r>
    </w:p>
    <w:p w:rsidR="00473273" w:rsidRDefault="00B43607" w:rsidP="00B43607">
      <w:pPr>
        <w:rPr>
          <w:lang w:val="ro-RO"/>
        </w:rPr>
      </w:pPr>
      <w:r>
        <w:rPr>
          <w:lang w:val="ro-RO"/>
        </w:rPr>
        <w:t>Învățarea bazată pe cercetare  poate fi caracterizată de gradul de responsabilitate pe care elevii îl posedă și răspunde la întrebări, proiectează investigații și evaluează și comunică învățarea lor (anchetă orientată spre student), comparativ cu gradul de implicare pe care îl are profesorul ). Elevii vor beneficia cel mai bine de experiențele care variază între aceste două abordări de cercetare</w:t>
      </w:r>
      <w:r w:rsidR="00473273">
        <w:rPr>
          <w:lang w:val="ro-RO"/>
        </w:rPr>
        <w:t>.</w:t>
      </w:r>
    </w:p>
    <w:p w:rsidR="00473273" w:rsidRDefault="00473273" w:rsidP="00473273">
      <w:pPr>
        <w:rPr>
          <w:lang w:val="ro-RO"/>
        </w:rPr>
      </w:pPr>
      <w:r>
        <w:rPr>
          <w:lang w:val="ro-RO"/>
        </w:rPr>
        <w:t>Care sunt strategiile pentru  învățărea și predarea bazate pe cercetare?</w:t>
      </w:r>
    </w:p>
    <w:p w:rsidR="00473273" w:rsidRDefault="00473273" w:rsidP="00473273">
      <w:pPr>
        <w:rPr>
          <w:lang w:val="ro-RO"/>
        </w:rPr>
      </w:pPr>
      <w:r>
        <w:rPr>
          <w:lang w:val="ro-RO"/>
        </w:rPr>
        <w:t>Un scop principal al instruirii bazate pe cercetare este ca elevii să învețe concepte, principii și teorii fundamentale ale științei, precum și să dezvolte abilitățile și atitudinile procesului științific care sunt esențiale pentru cercetarea științifică. Cadrele didactice din domeniul învățământului folosesc deja o varietate de strategii de predare în lecțiile lor.</w:t>
      </w:r>
    </w:p>
    <w:p w:rsidR="00473273" w:rsidRDefault="00473273" w:rsidP="00473273">
      <w:pPr>
        <w:rPr>
          <w:lang w:val="ro-RO"/>
        </w:rPr>
      </w:pPr>
      <w:r>
        <w:rPr>
          <w:lang w:val="ro-RO"/>
        </w:rPr>
        <w:t xml:space="preserve">Pentru a sublinia în continuare învățarea științei ca cercetare, profesorii pot integra în aceste strategii trăsăturile esențiale ale întrebării, dovezii, explicațiilor, conexiunilor și comunicării și oferă studenților experiențe care variază între </w:t>
      </w:r>
      <w:r w:rsidR="005A6A46">
        <w:rPr>
          <w:lang w:val="ro-RO"/>
        </w:rPr>
        <w:t>cercetare</w:t>
      </w:r>
      <w:r>
        <w:rPr>
          <w:lang w:val="ro-RO"/>
        </w:rPr>
        <w:t xml:space="preserve"> (parțială) deschisă și cea completă.</w:t>
      </w:r>
    </w:p>
    <w:p w:rsidR="00473273" w:rsidRDefault="00473273" w:rsidP="00473273">
      <w:pPr>
        <w:rPr>
          <w:lang w:val="ro-RO"/>
        </w:rPr>
      </w:pPr>
      <w:r>
        <w:rPr>
          <w:lang w:val="ro-RO"/>
        </w:rPr>
        <w:t>Pentru a răspunde stilurilor de învățare ale studenților care oferă Fundația Știință, profesorii ar trebui să realizeze abordarea bazată pe anchetă prin învățarea directă, de la concret la abstract. Experiențele de învățare la îndemână ar trebui, de asemenea, să fie situate în contexte realiste, astfel încât studenții să poată face legături cu propria lor viață și cu mediul în care trăiesc. În acest fel, studenții devin logodiți și entuziasmați de ceea ce studiază și apoi devin motivați să învețe.</w:t>
      </w:r>
    </w:p>
    <w:p w:rsidR="00473273" w:rsidRDefault="00473273" w:rsidP="00473273">
      <w:pPr>
        <w:rPr>
          <w:lang w:val="ro-RO"/>
        </w:rPr>
      </w:pPr>
    </w:p>
    <w:p w:rsidR="00473273" w:rsidRDefault="00473273" w:rsidP="00473273">
      <w:pPr>
        <w:rPr>
          <w:lang w:val="ro-RO"/>
        </w:rPr>
      </w:pPr>
      <w:r>
        <w:rPr>
          <w:lang w:val="ro-RO"/>
        </w:rPr>
        <w:lastRenderedPageBreak/>
        <w:t>Profesorii sunt, de asemenea, încurajați să utilizeze o varietate de strategii pentru a facilita procesul de cercetare. Strategiile selectate sunt evidențiate mai jos pentru a ajuta profesorii să planifice și să ofere lecții care să angajeze studenții în experiențe de învățare semnificative și să își cultive interesul și curiozitatea în știință. Aceste strategii pot fi amestecate și potrivite. O scurtă descriere a fiecăreia dintre aceste strategii este prezentată pe pagina următoare:</w:t>
      </w:r>
    </w:p>
    <w:p w:rsidR="006D6933" w:rsidRDefault="006D6933" w:rsidP="006D6933">
      <w:r>
        <w:t>Concept Cartoon</w:t>
      </w:r>
    </w:p>
    <w:p w:rsidR="006D6933" w:rsidRDefault="006D6933" w:rsidP="006D6933">
      <w:r>
        <w:t xml:space="preserve">În </w:t>
      </w:r>
      <w:r>
        <w:t>conceptual cartoon-urilor</w:t>
      </w:r>
      <w:r>
        <w:t xml:space="preserve">, se folosește </w:t>
      </w:r>
      <w:proofErr w:type="gramStart"/>
      <w:r>
        <w:t>un</w:t>
      </w:r>
      <w:proofErr w:type="gramEnd"/>
      <w:r>
        <w:t xml:space="preserve"> limbaj minimal. </w:t>
      </w:r>
      <w:proofErr w:type="gramStart"/>
      <w:r>
        <w:t>Imaginile vizuale sunt folosite pentru a prezenta concepte sau întrebări referitoare la o idee sau cuvânt central.</w:t>
      </w:r>
      <w:proofErr w:type="gramEnd"/>
    </w:p>
    <w:p w:rsidR="006D6933" w:rsidRDefault="006D6933" w:rsidP="006D6933">
      <w:r>
        <w:t>Concepție de cartografiere</w:t>
      </w:r>
    </w:p>
    <w:p w:rsidR="006D6933" w:rsidRDefault="006D6933" w:rsidP="006D6933">
      <w:r>
        <w:t xml:space="preserve">Concepția de cartografiere </w:t>
      </w:r>
      <w:proofErr w:type="gramStart"/>
      <w:r>
        <w:t>este</w:t>
      </w:r>
      <w:proofErr w:type="gramEnd"/>
      <w:r>
        <w:t xml:space="preserve"> o strategie de prezentare a unor relații semnificative între concepte. </w:t>
      </w:r>
      <w:proofErr w:type="gramStart"/>
      <w:r>
        <w:t>Hărțile de concepte sunt utile în organizarea și conectarea conceptelor sau ideilor.</w:t>
      </w:r>
      <w:proofErr w:type="gramEnd"/>
    </w:p>
    <w:p w:rsidR="006D6933" w:rsidRDefault="006D6933" w:rsidP="006D6933">
      <w:r>
        <w:t>Învățarea prin cooperare</w:t>
      </w:r>
    </w:p>
    <w:p w:rsidR="006D6933" w:rsidRDefault="006D6933" w:rsidP="006D6933">
      <w:r>
        <w:t xml:space="preserve">În învățarea prin cooperare, activitățile sunt structurate astfel încât fiecare student </w:t>
      </w:r>
      <w:proofErr w:type="gramStart"/>
      <w:r>
        <w:t>să</w:t>
      </w:r>
      <w:proofErr w:type="gramEnd"/>
      <w:r>
        <w:t xml:space="preserve"> își asume anumite responsabilități și să contribuie la îndeplinirea sarcinilor. </w:t>
      </w:r>
      <w:proofErr w:type="gramStart"/>
      <w:r>
        <w:t>În lucrul cu ceilalți studenții sunt expuși la diferite puncte de vedere și soluții în realizarea unui scop comun.</w:t>
      </w:r>
      <w:proofErr w:type="gramEnd"/>
    </w:p>
    <w:p w:rsidR="006D6933" w:rsidRDefault="006D6933" w:rsidP="006D6933">
      <w:r>
        <w:t>Demonstrație</w:t>
      </w:r>
    </w:p>
    <w:p w:rsidR="006D6933" w:rsidRDefault="006D6933" w:rsidP="006D6933">
      <w:r>
        <w:t xml:space="preserve">Demonstrația </w:t>
      </w:r>
      <w:proofErr w:type="gramStart"/>
      <w:r>
        <w:t>este</w:t>
      </w:r>
      <w:proofErr w:type="gramEnd"/>
      <w:r>
        <w:t xml:space="preserve"> frecvent utilizată pentru a structura procesul de învățare. Această abordare </w:t>
      </w:r>
      <w:proofErr w:type="gramStart"/>
      <w:r>
        <w:t>este</w:t>
      </w:r>
      <w:proofErr w:type="gramEnd"/>
      <w:r>
        <w:t xml:space="preserve"> recomandată atunci când activitatea de învățare nu este sigură sau prea complexă pentru ca studenții să se instaleze pe cont propriu.</w:t>
      </w:r>
    </w:p>
    <w:p w:rsidR="006D6933" w:rsidRDefault="006D6933" w:rsidP="006D6933">
      <w:r>
        <w:t>Excursie</w:t>
      </w:r>
    </w:p>
    <w:p w:rsidR="006D6933" w:rsidRDefault="006D6933" w:rsidP="006D6933">
      <w:r>
        <w:t xml:space="preserve">O excursie în teren </w:t>
      </w:r>
      <w:proofErr w:type="gramStart"/>
      <w:r>
        <w:t>este</w:t>
      </w:r>
      <w:proofErr w:type="gramEnd"/>
      <w:r>
        <w:t xml:space="preserve"> orice activitate de învățare în afara școlii. Oferă studenților posibilitatea de </w:t>
      </w:r>
      <w:proofErr w:type="gramStart"/>
      <w:r>
        <w:t>a</w:t>
      </w:r>
      <w:proofErr w:type="gramEnd"/>
      <w:r>
        <w:t xml:space="preserve"> explora, descoperi și experimenta știința în viața de zi cu zi.</w:t>
      </w:r>
    </w:p>
    <w:p w:rsidR="006D6933" w:rsidRDefault="006D6933" w:rsidP="006D6933">
      <w:r>
        <w:t>Jocuri</w:t>
      </w:r>
    </w:p>
    <w:p w:rsidR="006D6933" w:rsidRDefault="006D6933" w:rsidP="006D6933">
      <w:r>
        <w:lastRenderedPageBreak/>
        <w:t xml:space="preserve">Jocurile îi angajează pe elevi în joc sau pe simulări pentru învățarea de concepte sau abilități. Acest lucru </w:t>
      </w:r>
      <w:proofErr w:type="gramStart"/>
      <w:r>
        <w:t>este</w:t>
      </w:r>
      <w:proofErr w:type="gramEnd"/>
      <w:r>
        <w:t xml:space="preserve"> util pentru a ajuta studenții să vizualizeze sau să ilustreze obiecte sau procese în lumea reală.</w:t>
      </w:r>
    </w:p>
    <w:p w:rsidR="006D6933" w:rsidRDefault="006D6933" w:rsidP="006D6933">
      <w:r>
        <w:t>Investigația</w:t>
      </w:r>
    </w:p>
    <w:p w:rsidR="006D6933" w:rsidRDefault="006D6933" w:rsidP="006D6933">
      <w:r>
        <w:t>În cercetarea științifică, elevii se angajează în activități care reflectă modul în care gândesc oamenii de știință și ce fac ei într-un proces de luare a deciziilor, cum ar fi solicitarea sau punerea de întrebări și planificarea sau proiectarea investigațiilor.</w:t>
      </w:r>
    </w:p>
    <w:p w:rsidR="006D6933" w:rsidRDefault="006D6933" w:rsidP="006D6933">
      <w:r>
        <w:t>Rezolvarea problemelor</w:t>
      </w:r>
    </w:p>
    <w:p w:rsidR="006D6933" w:rsidRDefault="006D6933" w:rsidP="006D6933">
      <w:r>
        <w:t xml:space="preserve">Rezolvarea problemelor îi obligă pe elevi </w:t>
      </w:r>
      <w:proofErr w:type="gramStart"/>
      <w:r>
        <w:t>să</w:t>
      </w:r>
      <w:proofErr w:type="gramEnd"/>
      <w:r>
        <w:t xml:space="preserve"> găsească soluții la probleme prin aplicarea cunoștințelor și abilităților științifice.</w:t>
      </w:r>
    </w:p>
    <w:p w:rsidR="006D6933" w:rsidRDefault="006D6933" w:rsidP="006D6933">
      <w:r>
        <w:t>P</w:t>
      </w:r>
      <w:r>
        <w:t>roiecte</w:t>
      </w:r>
    </w:p>
    <w:p w:rsidR="006D6933" w:rsidRDefault="006D6933" w:rsidP="006D6933">
      <w:r>
        <w:t xml:space="preserve">Proiectele sunt activități de învățare care solicită elevilor </w:t>
      </w:r>
      <w:proofErr w:type="gramStart"/>
      <w:r>
        <w:t>să</w:t>
      </w:r>
      <w:proofErr w:type="gramEnd"/>
      <w:r>
        <w:t xml:space="preserve"> afle despre un obiect, eveniment, proces sau fenomen în câteva săptămâni.</w:t>
      </w:r>
    </w:p>
    <w:p w:rsidR="006D6933" w:rsidRDefault="006D6933" w:rsidP="006D6933">
      <w:r>
        <w:t>Intrebările</w:t>
      </w:r>
    </w:p>
    <w:p w:rsidR="006D6933" w:rsidRDefault="006D6933" w:rsidP="006D6933">
      <w:proofErr w:type="gramStart"/>
      <w:r>
        <w:t>Întrebările sunt instrumente utile în procesul de cercetare științifică.</w:t>
      </w:r>
      <w:proofErr w:type="gramEnd"/>
      <w:r>
        <w:t xml:space="preserve"> Atât profesorii cât și elevii trebuie </w:t>
      </w:r>
      <w:proofErr w:type="gramStart"/>
      <w:r>
        <w:t>să</w:t>
      </w:r>
      <w:proofErr w:type="gramEnd"/>
      <w:r>
        <w:t xml:space="preserve"> se angajeze în cicluri de întrebări-răspunsuri-întrebări pe tot parcursul procesului de învățare.</w:t>
      </w:r>
    </w:p>
    <w:p w:rsidR="006D6933" w:rsidRDefault="006D6933" w:rsidP="006D6933">
      <w:r>
        <w:t>Joc de roluri, dramă, dans și mișcare</w:t>
      </w:r>
    </w:p>
    <w:p w:rsidR="006D6933" w:rsidRDefault="006D6933" w:rsidP="006D6933">
      <w:proofErr w:type="gramStart"/>
      <w:r>
        <w:t>Jocul pe roluri, dramă, dans și mișcare îi permit elevilor să-și exprime în mod creativ conceptele și procesele științifice.</w:t>
      </w:r>
      <w:proofErr w:type="gramEnd"/>
    </w:p>
    <w:p w:rsidR="006D6933" w:rsidRDefault="006D6933" w:rsidP="006D6933">
      <w:r>
        <w:t>P</w:t>
      </w:r>
      <w:r>
        <w:t>ovestiri</w:t>
      </w:r>
    </w:p>
    <w:p w:rsidR="006D6933" w:rsidRDefault="006D6933" w:rsidP="006D6933">
      <w:r>
        <w:t>Povestirile de știință din viața de zi cu zi și oamenii de știință pot surprinde interesul elevilor și îi pot implica în discuțiile despre știință. Fie profesorul, fie studenții pot fi creatorii sau vânzătorii de povestiri</w:t>
      </w:r>
    </w:p>
    <w:p w:rsidR="006D6933" w:rsidRDefault="006D6933" w:rsidP="006D6933">
      <w:pPr>
        <w:rPr>
          <w:lang w:val="ro-RO"/>
        </w:rPr>
      </w:pPr>
      <w:r>
        <w:rPr>
          <w:lang w:val="ro-RO"/>
        </w:rPr>
        <w:t>Strategii pentru învățarea activă și independentă (SAIL)</w:t>
      </w:r>
    </w:p>
    <w:p w:rsidR="006D6933" w:rsidRDefault="006D6933" w:rsidP="006D6933">
      <w:pPr>
        <w:rPr>
          <w:lang w:val="ro-RO"/>
        </w:rPr>
      </w:pPr>
      <w:r>
        <w:rPr>
          <w:lang w:val="ro-RO"/>
        </w:rPr>
        <w:lastRenderedPageBreak/>
        <w:t>Abordarea SAIL pune accentul pe învățare ca pe un proces formativ și de dezvoltare, în care instruirea și evaluarea indică calea pentru studenți de a învăța și de a îmbunătăți continuu. Asteptarile de invatare si rubricile sunt folosite pentru a descrie ceea ce elevii ar trebui sa stie si sa poata face. Acest lucru ar ajuta elevii să știe unde se află în procesul de învățare și cum se pot îmbunătăți.</w:t>
      </w:r>
    </w:p>
    <w:p w:rsidR="006D6933" w:rsidRDefault="006D6933" w:rsidP="006D6933">
      <w:pPr>
        <w:rPr>
          <w:lang w:val="ro-RO"/>
        </w:rPr>
      </w:pPr>
      <w:r>
        <w:rPr>
          <w:lang w:val="ro-RO"/>
        </w:rPr>
        <w:t>Profesorii sunt, de asemenea, încurajați să profite de activitățile de învățare planificate pentru a influența tehnologia informației și educația națională.</w:t>
      </w:r>
    </w:p>
    <w:p w:rsidR="006D6933" w:rsidRDefault="006D6933" w:rsidP="006D6933">
      <w:pPr>
        <w:rPr>
          <w:lang w:val="ro-RO"/>
        </w:rPr>
      </w:pPr>
      <w:r>
        <w:rPr>
          <w:lang w:val="ro-RO"/>
        </w:rPr>
        <w:t xml:space="preserve">Tehnologii de informare și comunicare </w:t>
      </w:r>
    </w:p>
    <w:p w:rsidR="006D6933" w:rsidRDefault="006D6933" w:rsidP="006D6933">
      <w:pPr>
        <w:rPr>
          <w:lang w:val="ro-RO"/>
        </w:rPr>
      </w:pPr>
      <w:r>
        <w:rPr>
          <w:lang w:val="ro-RO"/>
        </w:rPr>
        <w:t>TIC sprijină procesul de cercetare și facilitează, de asemenea, colaborarea studenților și învățarea auto-dirijată. De exemplu, instrumentele de colaborare on-line permit studenților să-și împărtășească și să discute ideile sau constatările lor în școală și, de asemenea, să-și extindă învățarea prin experți în domeniu. Dispozitivele cu funcție de Internet ar putea fi utilizate pentru a facilita colectarea și analiza datelor în învățarea situată. Studenții pot, de asemenea, să exploreze și să vizualizeze concepte abstracte folosind instrumente de simulare pentru a manipula variabilele pentru a deduce o relație între variabile.</w:t>
      </w:r>
    </w:p>
    <w:p w:rsidR="006D6933" w:rsidRDefault="006D6933" w:rsidP="006D6933">
      <w:pPr>
        <w:rPr>
          <w:lang w:val="ro-RO"/>
        </w:rPr>
      </w:pPr>
      <w:r>
        <w:rPr>
          <w:lang w:val="ro-RO"/>
        </w:rPr>
        <w:t>Educația Națională</w:t>
      </w:r>
    </w:p>
    <w:p w:rsidR="006D6933" w:rsidRDefault="006D6933" w:rsidP="006D6933">
      <w:pPr>
        <w:rPr>
          <w:lang w:val="ro-RO"/>
        </w:rPr>
      </w:pPr>
      <w:r>
        <w:rPr>
          <w:lang w:val="ro-RO"/>
        </w:rPr>
        <w:t>NE Educația Națională este introdusă în curriculum pentru a permite studenților să vadă cum fenomenele și evoluțiile științifice pot contribui sau afecta națiunea. Unde este cazul, elevii ar trebui să aibă oportunități de a dezvolta atitudini relevante pentru studiul științei. Profesorii sunt, de asemenea, încurajați să încorporeze aspectul etic al științei ori de câte ori este posibil pe toată programa.</w:t>
      </w:r>
    </w:p>
    <w:p w:rsidR="006D6933" w:rsidRDefault="006D6933" w:rsidP="006D6933">
      <w:pPr>
        <w:rPr>
          <w:lang w:val="ro-RO"/>
        </w:rPr>
      </w:pPr>
      <w:r>
        <w:rPr>
          <w:lang w:val="ro-RO"/>
        </w:rPr>
        <w:t>Etică și atitudini</w:t>
      </w:r>
    </w:p>
    <w:p w:rsidR="006D6933" w:rsidRDefault="006D6933" w:rsidP="006D6933">
      <w:r>
        <w:rPr>
          <w:lang w:val="ro-RO"/>
        </w:rPr>
        <w:t xml:space="preserve">În </w:t>
      </w:r>
      <w:r w:rsidR="005A6A46">
        <w:rPr>
          <w:lang w:val="ro-RO"/>
        </w:rPr>
        <w:t>cercetare</w:t>
      </w:r>
      <w:r>
        <w:rPr>
          <w:lang w:val="ro-RO"/>
        </w:rPr>
        <w:t xml:space="preserve"> științifică se susține adoptarea unor atitudini mentale cum ar fi Curiozitatea, Creativitatea, Obiectivitatea, Integritatea, Deschiderea, Perseverența și Responsabilitatea. Elevii pot discuta, de asemenea, implicațiile etice ale științei și tehnologiei</w:t>
      </w:r>
    </w:p>
    <w:p w:rsidR="006D6933" w:rsidRDefault="006D6933" w:rsidP="006D6933">
      <w:pPr>
        <w:rPr>
          <w:lang w:val="ro-RO"/>
        </w:rPr>
      </w:pPr>
      <w:r>
        <w:rPr>
          <w:lang w:val="ro-RO"/>
        </w:rPr>
        <w:t>Care sunt unele concepții greșite despre învățarea și predarea bazată pe cercetare?</w:t>
      </w:r>
    </w:p>
    <w:p w:rsidR="006D6933" w:rsidRDefault="006D6933" w:rsidP="006D6933">
      <w:pPr>
        <w:rPr>
          <w:lang w:val="ro-RO"/>
        </w:rPr>
      </w:pPr>
    </w:p>
    <w:p w:rsidR="006D6933" w:rsidRDefault="006D6933" w:rsidP="006D6933">
      <w:pPr>
        <w:rPr>
          <w:lang w:val="ro-RO"/>
        </w:rPr>
      </w:pPr>
      <w:r>
        <w:rPr>
          <w:lang w:val="ro-RO"/>
        </w:rPr>
        <w:lastRenderedPageBreak/>
        <w:t>1: Toate disciplinele științifice ar trebui să fie predate prin cercetare studiată.</w:t>
      </w:r>
    </w:p>
    <w:p w:rsidR="006D6933" w:rsidRDefault="006D6933" w:rsidP="006D6933">
      <w:pPr>
        <w:rPr>
          <w:lang w:val="ro-RO"/>
        </w:rPr>
      </w:pPr>
    </w:p>
    <w:p w:rsidR="006D6933" w:rsidRDefault="006D6933" w:rsidP="006D6933">
      <w:pPr>
        <w:rPr>
          <w:lang w:val="ro-RO"/>
        </w:rPr>
      </w:pPr>
      <w:r>
        <w:rPr>
          <w:lang w:val="ro-RO"/>
        </w:rPr>
        <w:t xml:space="preserve">În timp ce </w:t>
      </w:r>
      <w:r w:rsidR="005A6A46">
        <w:rPr>
          <w:lang w:val="ro-RO"/>
        </w:rPr>
        <w:t>cercetare</w:t>
      </w:r>
      <w:r>
        <w:rPr>
          <w:lang w:val="ro-RO"/>
        </w:rPr>
        <w:t xml:space="preserve"> studiată de către studenți va oferi cele mai bune oportunități de dezvoltare cognitivă și raționament științific, </w:t>
      </w:r>
      <w:r w:rsidR="005A6A46">
        <w:rPr>
          <w:lang w:val="ro-RO"/>
        </w:rPr>
        <w:t>cercetare</w:t>
      </w:r>
      <w:r>
        <w:rPr>
          <w:lang w:val="ro-RO"/>
        </w:rPr>
        <w:t xml:space="preserve"> ghidată de profesor poate să se concentreze cel mai bine pe învățarea asupra dezvoltării anumitor concepte științifice. Astfel, studenții vor beneficia cel mai bine de experiențele care variază între aceste două abordări de cercetare.</w:t>
      </w:r>
    </w:p>
    <w:p w:rsidR="006D6933" w:rsidRDefault="006D6933" w:rsidP="006D6933">
      <w:pPr>
        <w:rPr>
          <w:lang w:val="ro-RO"/>
        </w:rPr>
      </w:pPr>
      <w:r>
        <w:rPr>
          <w:lang w:val="ro-RO"/>
        </w:rPr>
        <w:t xml:space="preserve">2: </w:t>
      </w:r>
      <w:r w:rsidR="005A6A46">
        <w:rPr>
          <w:lang w:val="ro-RO"/>
        </w:rPr>
        <w:t>Cercetare</w:t>
      </w:r>
      <w:r>
        <w:rPr>
          <w:lang w:val="ro-RO"/>
        </w:rPr>
        <w:t xml:space="preserve"> nu poate fi efectuată de către studenți în mod eficient, deoarece nu vor putea descoperi nimic meritoriu.</w:t>
      </w:r>
    </w:p>
    <w:p w:rsidR="006D6933" w:rsidRDefault="006D6933" w:rsidP="006D6933">
      <w:pPr>
        <w:rPr>
          <w:lang w:val="ro-RO"/>
        </w:rPr>
      </w:pPr>
      <w:r>
        <w:rPr>
          <w:lang w:val="ro-RO"/>
        </w:rPr>
        <w:t>Deși este important ca elevilor să li se ofere oportunități de a-și continua propriile întrebări și de a descoperi anumite lucruri pentru ei înșiși, oamenii de știință și elevi se angajează deseori să ancheteze probleme sau să înțeleagă evenimente prin citirea unor materiale relevante în domeniul specific. Ei pot fi angajați în anchetă fără a-și face propriile descoperiri.</w:t>
      </w:r>
    </w:p>
    <w:p w:rsidR="006D6933" w:rsidRDefault="006D6933" w:rsidP="006D6933">
      <w:pPr>
        <w:rPr>
          <w:lang w:val="ro-RO"/>
        </w:rPr>
      </w:pPr>
      <w:r>
        <w:rPr>
          <w:lang w:val="ro-RO"/>
        </w:rPr>
        <w:t>3: Învățarea în cercetare se realizează ori de câte ori studenții beneficiază de activități practice.</w:t>
      </w:r>
    </w:p>
    <w:p w:rsidR="006D6933" w:rsidRDefault="006D6933" w:rsidP="006D6933">
      <w:r>
        <w:rPr>
          <w:lang w:val="ro-RO"/>
        </w:rPr>
        <w:t>Deși participarea studenților la activități practice este de dorit, este la fel de important ca aceștia să se implice mental cu raționamente și metode științifice. Cercetările indică faptul că abilitățile procesului științific sunt cel mai bine învățate atunci când sunt folosite pentru a înțelege conținutul științific specific Înțelegerea conținutului fără proces și viceversa este insuficientă pentru a îngriji studenții ca pe solicitanți.</w:t>
      </w:r>
    </w:p>
    <w:p w:rsidR="006D6933" w:rsidRDefault="006D6933" w:rsidP="006D6933">
      <w:pPr>
        <w:rPr>
          <w:lang w:val="ro-RO"/>
        </w:rPr>
      </w:pPr>
      <w:r>
        <w:rPr>
          <w:lang w:val="ro-RO"/>
        </w:rPr>
        <w:t>EVALUAREA PREDARII ȘI ÎNVĂȚĂMÂNTULUI</w:t>
      </w:r>
    </w:p>
    <w:p w:rsidR="006D6933" w:rsidRDefault="006D6933" w:rsidP="006D6933">
      <w:pPr>
        <w:rPr>
          <w:lang w:val="ro-RO"/>
        </w:rPr>
      </w:pPr>
      <w:r>
        <w:rPr>
          <w:lang w:val="ro-RO"/>
        </w:rPr>
        <w:t>Evaluarea este o parte integrantă a procesului de predare și învățare. Aceasta presupune colectarea de informații prin diferite tehnici de evaluare și luarea deciziilor sănătoase. Evaluarea oferă profesorului informații despre realizările studenților în legătură cu obiectivele de învățare. Cu aceste informații, profesorul ia decizii informate cu privire la ce ar trebui făcut pentru a spori învățarea elevilor și pentru a îmbunătăți metodele de predare.</w:t>
      </w:r>
    </w:p>
    <w:p w:rsidR="006D6933" w:rsidRDefault="006D6933" w:rsidP="006D6933">
      <w:pPr>
        <w:rPr>
          <w:lang w:val="ro-RO"/>
        </w:rPr>
      </w:pPr>
      <w:r>
        <w:rPr>
          <w:lang w:val="ro-RO"/>
        </w:rPr>
        <w:t>De ce evaluează?</w:t>
      </w:r>
    </w:p>
    <w:p w:rsidR="006D6933" w:rsidRDefault="006D6933" w:rsidP="006D6933">
      <w:pPr>
        <w:rPr>
          <w:lang w:val="ro-RO"/>
        </w:rPr>
      </w:pPr>
      <w:r>
        <w:rPr>
          <w:lang w:val="ro-RO"/>
        </w:rPr>
        <w:lastRenderedPageBreak/>
        <w:t>Evaluarea măsoară măsura în care elevii obțin cunoștințele, abilitățile și atitudinile dorite. În timp ce completează procesul de predare și învățare, acesta oferă feedback educativ și sumativ elevilor, profesorilor, școlilor și părinților.</w:t>
      </w:r>
    </w:p>
    <w:p w:rsidR="006D6933" w:rsidRDefault="006D6933" w:rsidP="006D6933">
      <w:pPr>
        <w:rPr>
          <w:lang w:val="ro-RO"/>
        </w:rPr>
      </w:pPr>
      <w:r>
        <w:rPr>
          <w:lang w:val="ro-RO"/>
        </w:rPr>
        <w:t>• Evaluarea oferă feedback studenților, le permite să-și înțeleagă punctele forte și punctele slabe. Prin evaluare, studenții pot monitoriza propriile performanțe și progrese. De asemenea, le indică în direcția pe care ar trebui să o îmbunătățească în continuare.</w:t>
      </w:r>
    </w:p>
    <w:p w:rsidR="006D6933" w:rsidRDefault="006D6933" w:rsidP="006D6933">
      <w:pPr>
        <w:rPr>
          <w:lang w:val="ro-RO"/>
        </w:rPr>
      </w:pPr>
      <w:r>
        <w:rPr>
          <w:lang w:val="ro-RO"/>
        </w:rPr>
        <w:t>• Evaluarea oferă feedback cadrelor didactice, le permite să înțeleagă punctele tari și punctele slabe ale elevilor lor. Oferă informații despre realizarea rezultatelor învățării de către elevi, precum și despre eficiența predării acestora.</w:t>
      </w:r>
    </w:p>
    <w:p w:rsidR="006D6933" w:rsidRDefault="006D6933" w:rsidP="006D6933">
      <w:pPr>
        <w:rPr>
          <w:lang w:val="ro-RO"/>
        </w:rPr>
      </w:pPr>
      <w:r>
        <w:rPr>
          <w:lang w:val="ro-RO"/>
        </w:rPr>
        <w:t>• Evaluarea oferă feedback școlilor. Informațiile adunate facilitează plasarea studenților în fluxul sau cursul corespunzător și promovarea studenților de la un nivel la altul. De asemenea, permite școlilor să revizuiască eficiența programului lor de instruire.</w:t>
      </w:r>
    </w:p>
    <w:p w:rsidR="006D6933" w:rsidRDefault="006D6933" w:rsidP="006D6933">
      <w:pPr>
        <w:rPr>
          <w:lang w:val="ro-RO"/>
        </w:rPr>
      </w:pPr>
      <w:r>
        <w:rPr>
          <w:lang w:val="ro-RO"/>
        </w:rPr>
        <w:t>• Evaluarea oferă feedback părinților, le permite să monitorizeze progresul și realizările copiilor lor prin intermediul informațiilor obținute.</w:t>
      </w:r>
    </w:p>
    <w:p w:rsidR="006D6933" w:rsidRDefault="006D6933" w:rsidP="006D6933">
      <w:pPr>
        <w:rPr>
          <w:lang w:val="ro-RO"/>
        </w:rPr>
      </w:pPr>
      <w:r>
        <w:rPr>
          <w:lang w:val="ro-RO"/>
        </w:rPr>
        <w:t>Ce să evaluăm?</w:t>
      </w:r>
    </w:p>
    <w:p w:rsidR="006D6933" w:rsidRDefault="006D6933" w:rsidP="006D6933">
      <w:pPr>
        <w:rPr>
          <w:lang w:val="ro-RO"/>
        </w:rPr>
      </w:pPr>
      <w:r>
        <w:rPr>
          <w:lang w:val="ro-RO"/>
        </w:rPr>
        <w:t>Scopurile Programei de Științe Primare sunt dobândirea de cunoștințe, înțelegerea și aplicarea conceptelor științifice, abilitatea de a folosi abilitățile procesuale și dezvoltarea de atitudini importante pentru practica științei. Obiectivele de evaluare ale programului sunt aliniate la cele trei domenii din cadrul curriculum-ului, după cum se arată mai jos:</w:t>
      </w:r>
    </w:p>
    <w:p w:rsidR="006D6933" w:rsidRDefault="006D6933" w:rsidP="006D6933">
      <w:pPr>
        <w:rPr>
          <w:lang w:val="ro-RO"/>
        </w:rPr>
      </w:pPr>
      <w:r>
        <w:rPr>
          <w:lang w:val="ro-RO"/>
        </w:rPr>
        <w:t>i. Evaluarea cunoștințelor, înțelegerii și aplicării conceptelor științifice</w:t>
      </w:r>
    </w:p>
    <w:p w:rsidR="006D6933" w:rsidRDefault="006D6933" w:rsidP="006D6933">
      <w:pPr>
        <w:rPr>
          <w:lang w:val="ro-RO"/>
        </w:rPr>
      </w:pPr>
      <w:r>
        <w:rPr>
          <w:lang w:val="ro-RO"/>
        </w:rPr>
        <w:t>ii. Evaluarea competențelor și a procesului</w:t>
      </w:r>
    </w:p>
    <w:p w:rsidR="006D6933" w:rsidRDefault="006D6933" w:rsidP="006D6933">
      <w:r>
        <w:rPr>
          <w:lang w:val="ro-RO"/>
        </w:rPr>
        <w:t>iii. Evaluarea eticii și atitudinilor</w:t>
      </w:r>
    </w:p>
    <w:p w:rsidR="00AB07B3" w:rsidRDefault="00AB07B3" w:rsidP="00AB07B3">
      <w:proofErr w:type="gramStart"/>
      <w:r>
        <w:t>Cum se evaluează?</w:t>
      </w:r>
      <w:proofErr w:type="gramEnd"/>
    </w:p>
    <w:p w:rsidR="00AB07B3" w:rsidRDefault="00AB07B3" w:rsidP="00AB07B3">
      <w:r>
        <w:t xml:space="preserve">Evaluarea măsoară măsura în care elevii obțin cunoștințele, abilitățile și atitudinile dorite. Având în vedere că </w:t>
      </w:r>
      <w:proofErr w:type="gramStart"/>
      <w:r>
        <w:t>are</w:t>
      </w:r>
      <w:proofErr w:type="gramEnd"/>
      <w:r>
        <w:t xml:space="preserve"> multe scopuri, este important să se potrivească tipului de evaluare cu scopul specific pentru care este destinat. Înainte de a face o evaluare a unui anumit aspect al </w:t>
      </w:r>
      <w:r>
        <w:lastRenderedPageBreak/>
        <w:t xml:space="preserve">performanței studenților, profesorul trebuie </w:t>
      </w:r>
      <w:proofErr w:type="gramStart"/>
      <w:r>
        <w:t>să</w:t>
      </w:r>
      <w:proofErr w:type="gramEnd"/>
      <w:r>
        <w:t xml:space="preserve"> se asigure că modul de evaluare utilizat va genera informații care să reflecte cu exactitate aspectul particular al performanțelor pe care profesorul intenționează să le evalueze.</w:t>
      </w:r>
    </w:p>
    <w:p w:rsidR="00AB07B3" w:rsidRDefault="00AB07B3" w:rsidP="00AB07B3">
      <w:proofErr w:type="gramStart"/>
      <w:r>
        <w:t>Într-o clasă bazată pe anchetă, evaluarea poate lua mai multe forme.</w:t>
      </w:r>
      <w:proofErr w:type="gramEnd"/>
      <w:r>
        <w:t xml:space="preserve"> În plus față de testele scrise, profesorii pot efectua și evaluări bazate pe performanță folosind următoarele moduri:</w:t>
      </w:r>
    </w:p>
    <w:p w:rsidR="00AB07B3" w:rsidRDefault="00AB07B3" w:rsidP="00AB07B3">
      <w:r>
        <w:t xml:space="preserve">• </w:t>
      </w:r>
      <w:proofErr w:type="gramStart"/>
      <w:r>
        <w:t>cursuri</w:t>
      </w:r>
      <w:proofErr w:type="gramEnd"/>
      <w:r>
        <w:t xml:space="preserve"> practice</w:t>
      </w:r>
    </w:p>
    <w:p w:rsidR="00AB07B3" w:rsidRDefault="00AB07B3" w:rsidP="00AB07B3">
      <w:r>
        <w:t>• Proiecte</w:t>
      </w:r>
    </w:p>
    <w:p w:rsidR="00AB07B3" w:rsidRDefault="00AB07B3" w:rsidP="00AB07B3">
      <w:r>
        <w:t>• Observarea profesorului</w:t>
      </w:r>
    </w:p>
    <w:p w:rsidR="00AB07B3" w:rsidRDefault="00AB07B3" w:rsidP="00AB07B3">
      <w:r>
        <w:t>• Liste de verificare</w:t>
      </w:r>
    </w:p>
    <w:p w:rsidR="00AB07B3" w:rsidRDefault="00AB07B3" w:rsidP="00AB07B3">
      <w:r>
        <w:t>• Reflecții / Jurnale</w:t>
      </w:r>
    </w:p>
    <w:p w:rsidR="00AB07B3" w:rsidRDefault="00AB07B3" w:rsidP="00AB07B3">
      <w:r>
        <w:t>•-Modelism</w:t>
      </w:r>
    </w:p>
    <w:p w:rsidR="00AB07B3" w:rsidRDefault="00AB07B3" w:rsidP="00AB07B3">
      <w:r>
        <w:t>• Postere</w:t>
      </w:r>
    </w:p>
    <w:p w:rsidR="00AB07B3" w:rsidRDefault="00AB07B3" w:rsidP="00AB07B3">
      <w:r>
        <w:t>• Jocuri și chestionare</w:t>
      </w:r>
    </w:p>
    <w:p w:rsidR="00AB07B3" w:rsidRDefault="00AB07B3" w:rsidP="00AB07B3">
      <w:r>
        <w:t>• Dezbateri</w:t>
      </w:r>
    </w:p>
    <w:p w:rsidR="00AB07B3" w:rsidRDefault="00AB07B3" w:rsidP="00AB07B3">
      <w:r>
        <w:t>• Drama / Afișare și Spuneți</w:t>
      </w:r>
    </w:p>
    <w:p w:rsidR="00AB07B3" w:rsidRDefault="00AB07B3" w:rsidP="00AB07B3">
      <w:r>
        <w:t>• Trasee de învățare</w:t>
      </w:r>
    </w:p>
    <w:p w:rsidR="00AB07B3" w:rsidRDefault="00AB07B3" w:rsidP="00AB07B3">
      <w:proofErr w:type="gramStart"/>
      <w:r>
        <w:t>Profesorii pot, de asemenea, evalua elevii prin utilizarea portofoliului.</w:t>
      </w:r>
      <w:proofErr w:type="gramEnd"/>
      <w:r>
        <w:t xml:space="preserve"> Este o colecție sistematică de lucrări ale studenților și oferă o imagine completă a realizării lor. Lucrarea colectată oferă o evidență continuă a dezvoltării și progresului studenților în ceea </w:t>
      </w:r>
      <w:proofErr w:type="gramStart"/>
      <w:r>
        <w:t>ce</w:t>
      </w:r>
      <w:proofErr w:type="gramEnd"/>
      <w:r>
        <w:t xml:space="preserve"> privește dobândirea de cunoștințe, înțelegerea conceptelor științifice, aplicarea abilităților procesuale și dezvoltarea atitudinilor. De asemenea, oferă studenților posibilitatea de </w:t>
      </w:r>
      <w:proofErr w:type="gramStart"/>
      <w:r>
        <w:t>a</w:t>
      </w:r>
      <w:proofErr w:type="gramEnd"/>
      <w:r>
        <w:t xml:space="preserve"> avea autoevaluare și reflecții prin revizuirea propriului portofoliu.</w:t>
      </w:r>
    </w:p>
    <w:p w:rsidR="006D6933" w:rsidRDefault="00AB07B3" w:rsidP="00AB07B3">
      <w:r>
        <w:lastRenderedPageBreak/>
        <w:t xml:space="preserve">Modurile de evaluare enumerate mai sus nu sunt în nici </w:t>
      </w:r>
      <w:proofErr w:type="gramStart"/>
      <w:r>
        <w:t>un</w:t>
      </w:r>
      <w:proofErr w:type="gramEnd"/>
      <w:r>
        <w:t xml:space="preserve"> caz exhaustive. Adoptarea unei varietăți de moduri de evaluare permite profesorilor </w:t>
      </w:r>
      <w:proofErr w:type="gramStart"/>
      <w:r>
        <w:t>să</w:t>
      </w:r>
      <w:proofErr w:type="gramEnd"/>
      <w:r>
        <w:t xml:space="preserve"> evalueze diferite aspecte ale predării și învățării.</w:t>
      </w:r>
    </w:p>
    <w:p w:rsidR="006D6933" w:rsidRDefault="00AB07B3" w:rsidP="006D6933">
      <w:r>
        <w:t>CONȚINUTUL PROGRAMEI</w:t>
      </w:r>
    </w:p>
    <w:p w:rsidR="00AB07B3" w:rsidRDefault="00AB07B3" w:rsidP="006D6933">
      <w:r>
        <w:t>DIVERSITATEA</w:t>
      </w:r>
    </w:p>
    <w:p w:rsidR="00AB07B3" w:rsidRDefault="00AB07B3" w:rsidP="00AB07B3">
      <w:r>
        <w:rPr>
          <w:lang w:val="ro-RO"/>
        </w:rPr>
        <w:t>Există o mare varietate de lucruri vii și non-vii în lume. Omul caută să organizeze această mare varietate de lucruri vii și non-vii pentru a înțelege mai bine lumea în care trăiește. Există fire comune care conectează toate lucrurile vii și factorii unificatori în diversitatea lucrurilor ne-vii care îi ajută să le clasificăm. Această temă aduce peste importanța menținerii diversității.</w:t>
      </w:r>
    </w:p>
    <w:p w:rsidR="00AB07B3" w:rsidRDefault="00AB07B3" w:rsidP="00F716E5">
      <w:pPr>
        <w:rPr>
          <w:lang w:val="ro-RO"/>
        </w:rPr>
      </w:pPr>
      <w:r>
        <w:rPr>
          <w:lang w:val="ro-RO"/>
        </w:rPr>
        <w:t>Lucrurile din jurul nostru:</w:t>
      </w:r>
    </w:p>
    <w:p w:rsidR="00AB07B3" w:rsidRDefault="00AB07B3" w:rsidP="00F716E5">
      <w:pPr>
        <w:rPr>
          <w:lang w:val="ro-RO"/>
        </w:rPr>
      </w:pPr>
      <w:r>
        <w:rPr>
          <w:lang w:val="ro-RO"/>
        </w:rPr>
        <w:t>Bazându-se pe povestea lui Carl Linnaeus și a clasificării acestuia, precum și a călătoriilor în teren la grădina școlii, elevii pot observa și clasifica diversitatea lucrurilor vii și a lucrurilor ne-vii din jurul lor. Elevii pot fi, de asemenea, încurajați să dea motive și criterii pentru grupările lor. Elevii pot aprecia importanța grupării atunci când caută un anumit element în supermarket sau o anumită resursă din bibliotecă.</w:t>
      </w:r>
    </w:p>
    <w:p w:rsidR="00AB07B3" w:rsidRDefault="00AB07B3" w:rsidP="00F716E5">
      <w:pPr>
        <w:rPr>
          <w:lang w:val="ro-RO"/>
        </w:rPr>
      </w:pPr>
      <w:r>
        <w:rPr>
          <w:lang w:val="ro-RO"/>
        </w:rPr>
        <w:t>Ideea de la Mama Natura:</w:t>
      </w:r>
    </w:p>
    <w:p w:rsidR="00AB07B3" w:rsidRDefault="00AB07B3" w:rsidP="00F716E5">
      <w:pPr>
        <w:rPr>
          <w:lang w:val="ro-RO"/>
        </w:rPr>
      </w:pPr>
      <w:r>
        <w:rPr>
          <w:lang w:val="ro-RO"/>
        </w:rPr>
        <w:t>Bazându-se pe povestea despre modul în care George de Mestral și natura exterioară a câinelui său au condus la inventarea elementelor de fixare cu cârlig și buclă, elevii pot aprecia cât de atentă și de curiozitate pot duce la inventarea produselor, folosind proprietățile diferitelor</w:t>
      </w:r>
      <w:r w:rsidR="00F716E5">
        <w:rPr>
          <w:lang w:val="ro-RO"/>
        </w:rPr>
        <w:t xml:space="preserve"> </w:t>
      </w:r>
      <w:r>
        <w:rPr>
          <w:lang w:val="ro-RO"/>
        </w:rPr>
        <w:t>materiale.</w:t>
      </w:r>
    </w:p>
    <w:p w:rsidR="00AB07B3" w:rsidRDefault="00AB07B3" w:rsidP="00F716E5">
      <w:pPr>
        <w:rPr>
          <w:lang w:val="ro-RO"/>
        </w:rPr>
      </w:pPr>
      <w:r>
        <w:rPr>
          <w:lang w:val="ro-RO"/>
        </w:rPr>
        <w:t>Utilizarea oportunității:</w:t>
      </w:r>
    </w:p>
    <w:p w:rsidR="00AB07B3" w:rsidRDefault="00AB07B3" w:rsidP="00F716E5">
      <w:pPr>
        <w:rPr>
          <w:lang w:val="ro-RO"/>
        </w:rPr>
      </w:pPr>
      <w:r>
        <w:rPr>
          <w:lang w:val="ro-RO"/>
        </w:rPr>
        <w:t>Bazându-se pe invenția plăcuțelor lipicioase, elevii pot aprecia modul în care oamenii de știință au transformat creativ adezivii slabi în fabricarea de produse utile de hârtie.</w:t>
      </w:r>
    </w:p>
    <w:p w:rsidR="00F716E5" w:rsidRDefault="00F716E5" w:rsidP="00F716E5">
      <w:pPr>
        <w:rPr>
          <w:lang w:val="ro-RO"/>
        </w:rPr>
      </w:pPr>
      <w:r>
        <w:rPr>
          <w:lang w:val="ro-RO"/>
        </w:rPr>
        <w:t>• Descrieți caracteristicile lucrurilor vii.</w:t>
      </w:r>
    </w:p>
    <w:p w:rsidR="00F716E5" w:rsidRDefault="00F716E5" w:rsidP="00F716E5">
      <w:pPr>
        <w:rPr>
          <w:lang w:val="ro-RO"/>
        </w:rPr>
      </w:pPr>
      <w:r>
        <w:rPr>
          <w:lang w:val="ro-RO"/>
        </w:rPr>
        <w:t>- au nevoie de apă, hrană și aer pentru a supraviețui</w:t>
      </w:r>
    </w:p>
    <w:p w:rsidR="00F716E5" w:rsidRDefault="00F716E5" w:rsidP="00F716E5">
      <w:pPr>
        <w:rPr>
          <w:lang w:val="ro-RO"/>
        </w:rPr>
      </w:pPr>
      <w:r>
        <w:rPr>
          <w:lang w:val="ro-RO"/>
        </w:rPr>
        <w:lastRenderedPageBreak/>
        <w:t>- să crească, să răspundă și să se reproducă</w:t>
      </w:r>
    </w:p>
    <w:p w:rsidR="00F716E5" w:rsidRDefault="00F716E5" w:rsidP="00F716E5">
      <w:pPr>
        <w:rPr>
          <w:lang w:val="ro-RO"/>
        </w:rPr>
      </w:pPr>
      <w:r>
        <w:rPr>
          <w:lang w:val="ro-RO"/>
        </w:rPr>
        <w:t>• * Recunoașteți câteva grupuri largi de lucruri vii.</w:t>
      </w:r>
    </w:p>
    <w:p w:rsidR="00F716E5" w:rsidRDefault="00F716E5" w:rsidP="00F716E5">
      <w:pPr>
        <w:rPr>
          <w:lang w:val="ro-RO"/>
        </w:rPr>
      </w:pPr>
      <w:r>
        <w:rPr>
          <w:lang w:val="ro-RO"/>
        </w:rPr>
        <w:t>- plante (înflorire, non-înflorire)</w:t>
      </w:r>
    </w:p>
    <w:p w:rsidR="00F716E5" w:rsidRDefault="00F716E5" w:rsidP="00F716E5">
      <w:pPr>
        <w:rPr>
          <w:lang w:val="ro-RO"/>
        </w:rPr>
      </w:pPr>
      <w:r>
        <w:rPr>
          <w:lang w:val="ro-RO"/>
        </w:rPr>
        <w:t>- animale (amfibieni, păsări, pești, insecte, mamifere, reptile)</w:t>
      </w:r>
    </w:p>
    <w:p w:rsidR="00F716E5" w:rsidRDefault="00F716E5" w:rsidP="00F716E5">
      <w:pPr>
        <w:rPr>
          <w:lang w:val="ro-RO"/>
        </w:rPr>
      </w:pPr>
      <w:r>
        <w:rPr>
          <w:lang w:val="ro-RO"/>
        </w:rPr>
        <w:t>- fungi (mucegai, ciuperci, drojdie)</w:t>
      </w:r>
    </w:p>
    <w:p w:rsidR="00F716E5" w:rsidRDefault="00F716E5" w:rsidP="00F716E5">
      <w:pPr>
        <w:rPr>
          <w:lang w:val="ro-RO"/>
        </w:rPr>
      </w:pPr>
      <w:r>
        <w:rPr>
          <w:lang w:val="ro-RO"/>
        </w:rPr>
        <w:t>- bacterii</w:t>
      </w:r>
    </w:p>
    <w:p w:rsidR="00F716E5" w:rsidRDefault="00F716E5" w:rsidP="00F716E5">
      <w:pPr>
        <w:rPr>
          <w:lang w:val="ro-RO"/>
        </w:rPr>
      </w:pPr>
      <w:r>
        <w:rPr>
          <w:lang w:val="ro-RO"/>
        </w:rPr>
        <w:t>Notă:</w:t>
      </w:r>
    </w:p>
    <w:p w:rsidR="00F716E5" w:rsidRDefault="00F716E5" w:rsidP="00F716E5">
      <w:pPr>
        <w:rPr>
          <w:lang w:val="ro-RO"/>
        </w:rPr>
      </w:pPr>
      <w:r>
        <w:rPr>
          <w:lang w:val="ro-RO"/>
        </w:rPr>
        <w:t>- Nu este necesară rechemarea numelor anumitor elemente vii (de exemplu, guppy) și a caracteristicilor lor (de exemplu, nașterea unui copil mai mic).</w:t>
      </w:r>
    </w:p>
    <w:p w:rsidR="00F716E5" w:rsidRDefault="00F716E5" w:rsidP="00F716E5">
      <w:pPr>
        <w:rPr>
          <w:lang w:val="ro-RO"/>
        </w:rPr>
      </w:pPr>
      <w:r>
        <w:rPr>
          <w:lang w:val="ro-RO"/>
        </w:rPr>
        <w:t>Aptitudini și Procese</w:t>
      </w:r>
    </w:p>
    <w:p w:rsidR="00F716E5" w:rsidRDefault="00F716E5" w:rsidP="00F716E5">
      <w:pPr>
        <w:rPr>
          <w:lang w:val="ro-RO"/>
        </w:rPr>
      </w:pPr>
      <w:r>
        <w:rPr>
          <w:lang w:val="ro-RO"/>
        </w:rPr>
        <w:t>• * Observă o varietate de lucruri vii și non-vii și deduce diferențe între ele.</w:t>
      </w:r>
    </w:p>
    <w:p w:rsidR="00F716E5" w:rsidRDefault="00F716E5" w:rsidP="00F716E5">
      <w:pPr>
        <w:rPr>
          <w:lang w:val="ro-RO"/>
        </w:rPr>
      </w:pPr>
      <w:r>
        <w:rPr>
          <w:lang w:val="ro-RO"/>
        </w:rPr>
        <w:t>• * Clasificați lucrurile vii în grupuri largi (în plante și animale) bazate pe privind asemănările și diferențele dintre caracteristicile obișnuite observabile.</w:t>
      </w:r>
    </w:p>
    <w:p w:rsidR="00F716E5" w:rsidRDefault="00F716E5" w:rsidP="00F716E5">
      <w:pPr>
        <w:rPr>
          <w:rFonts w:ascii="inherit" w:hAnsi="inherit"/>
          <w:color w:val="212121"/>
          <w:lang w:val="ro-RO"/>
        </w:rPr>
      </w:pPr>
      <w:r>
        <w:rPr>
          <w:rFonts w:ascii="inherit" w:hAnsi="inherit"/>
          <w:color w:val="212121"/>
          <w:lang w:val="ro-RO"/>
        </w:rPr>
        <w:t>• * Comparați proprietățile fizice ale materialelor pe baza:</w:t>
      </w:r>
    </w:p>
    <w:p w:rsidR="00F716E5" w:rsidRDefault="00F716E5" w:rsidP="00F716E5">
      <w:pPr>
        <w:rPr>
          <w:rFonts w:ascii="inherit" w:hAnsi="inherit"/>
          <w:color w:val="212121"/>
          <w:lang w:val="ro-RO"/>
        </w:rPr>
      </w:pPr>
      <w:r>
        <w:rPr>
          <w:rFonts w:ascii="inherit" w:hAnsi="inherit"/>
          <w:color w:val="212121"/>
          <w:lang w:val="ro-RO"/>
        </w:rPr>
        <w:t>-putere</w:t>
      </w:r>
    </w:p>
    <w:p w:rsidR="00F716E5" w:rsidRDefault="00F716E5" w:rsidP="00F716E5">
      <w:pPr>
        <w:rPr>
          <w:rFonts w:ascii="inherit" w:hAnsi="inherit"/>
          <w:color w:val="212121"/>
          <w:lang w:val="ro-RO"/>
        </w:rPr>
      </w:pPr>
      <w:r>
        <w:rPr>
          <w:rFonts w:ascii="inherit" w:hAnsi="inherit"/>
          <w:color w:val="212121"/>
          <w:lang w:val="ro-RO"/>
        </w:rPr>
        <w:t>- flexibilitate</w:t>
      </w:r>
    </w:p>
    <w:p w:rsidR="00F716E5" w:rsidRDefault="00F716E5" w:rsidP="00F716E5">
      <w:pPr>
        <w:rPr>
          <w:rFonts w:ascii="inherit" w:hAnsi="inherit"/>
          <w:color w:val="212121"/>
          <w:lang w:val="ro-RO"/>
        </w:rPr>
      </w:pPr>
      <w:r>
        <w:rPr>
          <w:rFonts w:ascii="inherit" w:hAnsi="inherit"/>
          <w:color w:val="212121"/>
          <w:lang w:val="ro-RO"/>
        </w:rPr>
        <w:t>-rezistent la apă</w:t>
      </w:r>
    </w:p>
    <w:p w:rsidR="00F716E5" w:rsidRDefault="00F716E5" w:rsidP="00F716E5">
      <w:pPr>
        <w:rPr>
          <w:rFonts w:ascii="inherit" w:hAnsi="inherit"/>
          <w:color w:val="212121"/>
          <w:lang w:val="ro-RO"/>
        </w:rPr>
      </w:pPr>
      <w:r>
        <w:rPr>
          <w:rFonts w:ascii="inherit" w:hAnsi="inherit"/>
          <w:color w:val="212121"/>
          <w:lang w:val="ro-RO"/>
        </w:rPr>
        <w:t>- transparență</w:t>
      </w:r>
    </w:p>
    <w:p w:rsidR="00F716E5" w:rsidRDefault="00F716E5" w:rsidP="00F716E5">
      <w:pPr>
        <w:rPr>
          <w:rFonts w:ascii="inherit" w:hAnsi="inherit"/>
          <w:color w:val="212121"/>
          <w:lang w:val="ro-RO"/>
        </w:rPr>
      </w:pPr>
      <w:r>
        <w:rPr>
          <w:rFonts w:ascii="inherit" w:hAnsi="inherit"/>
          <w:color w:val="212121"/>
          <w:lang w:val="ro-RO"/>
        </w:rPr>
        <w:t>- capacitatea de a pluti / se scufunda în apă</w:t>
      </w:r>
    </w:p>
    <w:p w:rsidR="00F716E5" w:rsidRDefault="00F716E5" w:rsidP="00F716E5">
      <w:pPr>
        <w:rPr>
          <w:rFonts w:ascii="inherit" w:hAnsi="inherit"/>
          <w:color w:val="212121"/>
          <w:lang w:val="ro-RO"/>
        </w:rPr>
      </w:pPr>
      <w:r>
        <w:rPr>
          <w:rFonts w:ascii="inherit" w:hAnsi="inherit"/>
          <w:color w:val="212121"/>
          <w:lang w:val="ro-RO"/>
        </w:rPr>
        <w:t>Notă:</w:t>
      </w:r>
    </w:p>
    <w:p w:rsidR="00F716E5" w:rsidRDefault="00F716E5" w:rsidP="00F716E5">
      <w:pPr>
        <w:rPr>
          <w:rFonts w:ascii="inherit" w:hAnsi="inherit"/>
          <w:color w:val="212121"/>
          <w:lang w:val="ro-RO"/>
        </w:rPr>
      </w:pPr>
      <w:r>
        <w:rPr>
          <w:rFonts w:ascii="inherit" w:hAnsi="inherit"/>
          <w:color w:val="212121"/>
          <w:lang w:val="ro-RO"/>
        </w:rPr>
        <w:t>- Se pune accent pe modul în care sunt utilizate proprietățile materialelor.</w:t>
      </w:r>
    </w:p>
    <w:p w:rsidR="00F716E5" w:rsidRDefault="00F716E5" w:rsidP="00F716E5">
      <w:pPr>
        <w:rPr>
          <w:rFonts w:ascii="inherit" w:hAnsi="inherit"/>
          <w:color w:val="212121"/>
          <w:lang w:val="ro-RO"/>
        </w:rPr>
      </w:pPr>
      <w:r>
        <w:rPr>
          <w:rFonts w:ascii="inherit" w:hAnsi="inherit"/>
          <w:color w:val="212121"/>
          <w:lang w:val="ro-RO"/>
        </w:rPr>
        <w:t>- "Forța" unui material este capacitatea sa de a fi supus sarcinilor fără a se rupe.</w:t>
      </w:r>
    </w:p>
    <w:p w:rsidR="00F716E5" w:rsidRDefault="00F716E5" w:rsidP="00F716E5">
      <w:pPr>
        <w:rPr>
          <w:rFonts w:ascii="inherit" w:hAnsi="inherit"/>
          <w:color w:val="212121"/>
          <w:lang w:val="ro-RO"/>
        </w:rPr>
      </w:pPr>
      <w:r>
        <w:rPr>
          <w:rFonts w:ascii="inherit" w:hAnsi="inherit"/>
          <w:color w:val="212121"/>
          <w:lang w:val="ro-RO"/>
        </w:rPr>
        <w:lastRenderedPageBreak/>
        <w:t>- "Flexibilitatea" unui material este abilitatea lui de a se îndoi fără a se rupe.</w:t>
      </w:r>
    </w:p>
    <w:p w:rsidR="00F716E5" w:rsidRDefault="00F716E5" w:rsidP="00F716E5">
      <w:pPr>
        <w:rPr>
          <w:rFonts w:ascii="inherit" w:hAnsi="inherit"/>
          <w:color w:val="212121"/>
          <w:lang w:val="ro-RO"/>
        </w:rPr>
      </w:pPr>
      <w:r>
        <w:rPr>
          <w:rFonts w:ascii="inherit" w:hAnsi="inherit"/>
          <w:color w:val="212121"/>
          <w:lang w:val="ro-RO"/>
        </w:rPr>
        <w:t>- Un material este "impermeabil" atunci când nu absoarbe apa.</w:t>
      </w:r>
    </w:p>
    <w:p w:rsidR="00F716E5" w:rsidRDefault="00F716E5" w:rsidP="00F716E5">
      <w:pPr>
        <w:rPr>
          <w:rFonts w:ascii="inherit" w:hAnsi="inherit"/>
          <w:color w:val="212121"/>
          <w:lang w:val="ro-RO"/>
        </w:rPr>
      </w:pPr>
      <w:r>
        <w:rPr>
          <w:rFonts w:ascii="inherit" w:hAnsi="inherit"/>
          <w:color w:val="212121"/>
          <w:lang w:val="ro-RO"/>
        </w:rPr>
        <w:t>- "Transparența" unui material se referă la faptul dacă materialul permite cea mai mare / o parte sau nici o lumină să treacă prin ea. (Nu este necesară utilizarea termenilor - transparent / translucid / opac).</w:t>
      </w:r>
    </w:p>
    <w:p w:rsidR="00F716E5" w:rsidRDefault="00F716E5" w:rsidP="00F716E5">
      <w:pPr>
        <w:rPr>
          <w:rFonts w:ascii="inherit" w:hAnsi="inherit"/>
          <w:color w:val="212121"/>
          <w:lang w:val="ro-RO"/>
        </w:rPr>
      </w:pPr>
      <w:r>
        <w:rPr>
          <w:rFonts w:ascii="inherit" w:hAnsi="inherit"/>
          <w:color w:val="212121"/>
          <w:lang w:val="ro-RO"/>
        </w:rPr>
        <w:t>Etică și atitudini</w:t>
      </w:r>
    </w:p>
    <w:p w:rsidR="00F716E5" w:rsidRDefault="00F716E5" w:rsidP="00F716E5">
      <w:pPr>
        <w:rPr>
          <w:lang w:val="ro-RO"/>
        </w:rPr>
      </w:pPr>
      <w:r>
        <w:rPr>
          <w:lang w:val="ro-RO"/>
        </w:rPr>
        <w:t>• * Arată curiozitatea în explorarea lucrurilor învecinate și non-vii prin punerea de întrebări. • * Valoarea efortului individual și a muncii în echipă prin respectarea diferitelor perspective.</w:t>
      </w:r>
    </w:p>
    <w:p w:rsidR="00F716E5" w:rsidRDefault="00F716E5" w:rsidP="00F716E5">
      <w:pPr>
        <w:rPr>
          <w:lang w:val="ro-RO"/>
        </w:rPr>
      </w:pPr>
      <w:r>
        <w:rPr>
          <w:lang w:val="ro-RO"/>
        </w:rPr>
        <w:t>Arătați obiectivitatea utilizând date și informații pentru a valida observațiile și explicațiile privind proprietățile și utilizările materialelor.</w:t>
      </w:r>
    </w:p>
    <w:p w:rsidR="00F716E5" w:rsidRDefault="00F716E5" w:rsidP="00F716E5">
      <w:pPr>
        <w:rPr>
          <w:lang w:val="ro-RO"/>
        </w:rPr>
      </w:pPr>
      <w:r>
        <w:rPr>
          <w:lang w:val="ro-RO"/>
        </w:rPr>
        <w:t>Despre cicluri:</w:t>
      </w:r>
    </w:p>
    <w:p w:rsidR="00F716E5" w:rsidRDefault="00F716E5" w:rsidP="00F716E5">
      <w:pPr>
        <w:rPr>
          <w:lang w:val="ro-RO"/>
        </w:rPr>
      </w:pPr>
      <w:r>
        <w:rPr>
          <w:lang w:val="ro-RO"/>
        </w:rPr>
        <w:t>Există modele repetate de schimbare în natură. Exemple ale acestor cicluri sunt ciclurile de viață ale lucrurilor vii și ciclul apei. Înțelegerea acestor cicluri ajută omul să prezică evenimentele și procesele și să aprecieze Pământul ca pe un sistem autonom.</w:t>
      </w:r>
    </w:p>
    <w:p w:rsidR="00F716E5" w:rsidRDefault="00F716E5" w:rsidP="00F716E5">
      <w:r>
        <w:t>Poveste de călătorie:</w:t>
      </w:r>
    </w:p>
    <w:p w:rsidR="00F716E5" w:rsidRDefault="00F716E5" w:rsidP="00F716E5">
      <w:proofErr w:type="gramStart"/>
      <w:r>
        <w:t>Obțineți elevii să-și împărtășească povestile lor personale despre zi și noapte în diferite țări.</w:t>
      </w:r>
      <w:proofErr w:type="gramEnd"/>
      <w:r>
        <w:t xml:space="preserve"> Acest lucru îi </w:t>
      </w:r>
      <w:proofErr w:type="gramStart"/>
      <w:r>
        <w:t>va</w:t>
      </w:r>
      <w:proofErr w:type="gramEnd"/>
      <w:r>
        <w:t xml:space="preserve"> ajuta să recunoască faptul că persoanele care trăiesc în unele țări experimentează zile mai lungi / mai scurte sau mai multe. </w:t>
      </w:r>
      <w:proofErr w:type="gramStart"/>
      <w:r>
        <w:t>Aceste țări au patru sezoane - vară, toamnă, iarna și primăvara.</w:t>
      </w:r>
      <w:proofErr w:type="gramEnd"/>
    </w:p>
    <w:p w:rsidR="00F716E5" w:rsidRDefault="00F716E5" w:rsidP="00F716E5">
      <w:proofErr w:type="gramStart"/>
      <w:r>
        <w:t>Un</w:t>
      </w:r>
      <w:proofErr w:type="gramEnd"/>
      <w:r>
        <w:t xml:space="preserve"> lider în apa curată:</w:t>
      </w:r>
    </w:p>
    <w:p w:rsidR="00F716E5" w:rsidRDefault="00F716E5" w:rsidP="00F716E5">
      <w:r>
        <w:t xml:space="preserve">Olivia Lum, antreprenorul nostru propriu din Singapore, nu numai că a propus o soluție pentru căutarea apei curate, ci și a adus cercetările și dezvoltarea tehnologiei apei în lume. </w:t>
      </w:r>
      <w:proofErr w:type="gramStart"/>
      <w:r>
        <w:t>Rezolvarea inovativă a problemelor și antreprenoriatul au beneficiat nu numai de Singapore, ci și de lume.</w:t>
      </w:r>
      <w:proofErr w:type="gramEnd"/>
    </w:p>
    <w:p w:rsidR="00F716E5" w:rsidRDefault="00F716E5" w:rsidP="00F716E5">
      <w:proofErr w:type="gramStart"/>
      <w:r>
        <w:t>• * Arătați o înțelegere că diferitele vieți au cicluri diferite de viață.</w:t>
      </w:r>
      <w:proofErr w:type="gramEnd"/>
    </w:p>
    <w:p w:rsidR="00F716E5" w:rsidRDefault="00F716E5" w:rsidP="00F716E5">
      <w:r>
        <w:t>- Plante</w:t>
      </w:r>
    </w:p>
    <w:p w:rsidR="00F716E5" w:rsidRDefault="00F716E5" w:rsidP="00F716E5">
      <w:r>
        <w:lastRenderedPageBreak/>
        <w:t>- Animale</w:t>
      </w:r>
    </w:p>
    <w:p w:rsidR="00F716E5" w:rsidRDefault="00F716E5" w:rsidP="00F716E5">
      <w:r>
        <w:t xml:space="preserve">• ** Arătați o înțelegere a faptului că lucrurile vii se reproduc pentru </w:t>
      </w:r>
      <w:proofErr w:type="gramStart"/>
      <w:r>
        <w:t>a</w:t>
      </w:r>
      <w:proofErr w:type="gramEnd"/>
      <w:r>
        <w:t xml:space="preserve"> asigura continuitatea de acest fel și că multe caracteristici ale unui organism sunt transmise de la părinți la urmași.</w:t>
      </w:r>
    </w:p>
    <w:p w:rsidR="00F716E5" w:rsidRDefault="00F716E5" w:rsidP="00F716E5">
      <w:r>
        <w:t>• Recunoașterea proceselor în reproducerea sexuală a plantelor cu flori.</w:t>
      </w:r>
    </w:p>
    <w:p w:rsidR="00F716E5" w:rsidRDefault="00F716E5" w:rsidP="00F716E5">
      <w:r>
        <w:t xml:space="preserve">- </w:t>
      </w:r>
      <w:proofErr w:type="gramStart"/>
      <w:r>
        <w:t>polenizare</w:t>
      </w:r>
      <w:proofErr w:type="gramEnd"/>
    </w:p>
    <w:p w:rsidR="00F716E5" w:rsidRDefault="00F716E5" w:rsidP="00F716E5">
      <w:r>
        <w:t xml:space="preserve">- </w:t>
      </w:r>
      <w:proofErr w:type="gramStart"/>
      <w:r>
        <w:t>fertilizarea</w:t>
      </w:r>
      <w:proofErr w:type="gramEnd"/>
      <w:r>
        <w:t xml:space="preserve"> (producția de semințe)</w:t>
      </w:r>
    </w:p>
    <w:p w:rsidR="00F716E5" w:rsidRDefault="00F716E5" w:rsidP="00F716E5">
      <w:r>
        <w:t xml:space="preserve">- </w:t>
      </w:r>
      <w:proofErr w:type="gramStart"/>
      <w:r>
        <w:t>dispersarea</w:t>
      </w:r>
      <w:proofErr w:type="gramEnd"/>
      <w:r>
        <w:t xml:space="preserve"> semințelor</w:t>
      </w:r>
    </w:p>
    <w:p w:rsidR="00F716E5" w:rsidRDefault="00F716E5" w:rsidP="00F716E5">
      <w:r>
        <w:t xml:space="preserve">- </w:t>
      </w:r>
      <w:proofErr w:type="gramStart"/>
      <w:r>
        <w:t>germinare</w:t>
      </w:r>
      <w:proofErr w:type="gramEnd"/>
    </w:p>
    <w:p w:rsidR="00F716E5" w:rsidRDefault="00F716E5" w:rsidP="00F716E5">
      <w:r>
        <w:t>Notă:</w:t>
      </w:r>
    </w:p>
    <w:p w:rsidR="00F716E5" w:rsidRDefault="00F716E5" w:rsidP="00F716E5">
      <w:r>
        <w:t xml:space="preserve">- Nu </w:t>
      </w:r>
      <w:proofErr w:type="gramStart"/>
      <w:r>
        <w:t>este</w:t>
      </w:r>
      <w:proofErr w:type="gramEnd"/>
      <w:r>
        <w:t xml:space="preserve"> necesară utilizarea unor termeni specifici ("auto-polenizare" și "polenizare încrucișată") pentru a descrie procesul de polenizare.</w:t>
      </w:r>
    </w:p>
    <w:p w:rsidR="00F716E5" w:rsidRDefault="00F716E5" w:rsidP="00F716E5">
      <w:r>
        <w:t xml:space="preserve">• Recunoașteți procesul de fertilizare în reproducerea sexuală </w:t>
      </w:r>
      <w:proofErr w:type="gramStart"/>
      <w:r>
        <w:t>a</w:t>
      </w:r>
      <w:proofErr w:type="gramEnd"/>
      <w:r>
        <w:t xml:space="preserve"> oamenilor.</w:t>
      </w:r>
    </w:p>
    <w:p w:rsidR="00F716E5" w:rsidRDefault="00F716E5" w:rsidP="00F716E5">
      <w:r>
        <w:t>Notă:</w:t>
      </w:r>
    </w:p>
    <w:p w:rsidR="00F716E5" w:rsidRDefault="00F716E5" w:rsidP="00F716E5">
      <w:r>
        <w:t xml:space="preserve">- Studenții ar trebui </w:t>
      </w:r>
      <w:proofErr w:type="gramStart"/>
      <w:r>
        <w:t>să</w:t>
      </w:r>
      <w:proofErr w:type="gramEnd"/>
      <w:r>
        <w:t xml:space="preserve"> știe că ovarele produc ouă, iar testiculele produc spermă.</w:t>
      </w:r>
    </w:p>
    <w:p w:rsidR="00F716E5" w:rsidRDefault="00F716E5" w:rsidP="00F716E5">
      <w:r>
        <w:t xml:space="preserve">- Fertilizarea </w:t>
      </w:r>
      <w:proofErr w:type="gramStart"/>
      <w:r>
        <w:t>are</w:t>
      </w:r>
      <w:proofErr w:type="gramEnd"/>
      <w:r>
        <w:t xml:space="preserve"> loc atunci când un spermatozoid se fixează cu un ou.</w:t>
      </w:r>
    </w:p>
    <w:p w:rsidR="00F716E5" w:rsidRDefault="00F716E5" w:rsidP="00F716E5">
      <w:r>
        <w:t>- Oul fertilizat se dezvoltă în uter.</w:t>
      </w:r>
    </w:p>
    <w:p w:rsidR="00F716E5" w:rsidRDefault="00374E67" w:rsidP="00F716E5">
      <w:pPr>
        <w:rPr>
          <w:lang w:val="ro-RO"/>
        </w:rPr>
      </w:pPr>
      <w:r>
        <w:rPr>
          <w:lang w:val="ro-RO"/>
        </w:rPr>
        <w:t xml:space="preserve">• </w:t>
      </w:r>
      <w:r w:rsidR="00F716E5">
        <w:rPr>
          <w:lang w:val="ro-RO"/>
        </w:rPr>
        <w:t xml:space="preserve"> Recunoașteți similitudinea în ceea ce privește fertilizarea în reproducerea sexuală a plantelor cu flori și a oamenilor.</w:t>
      </w:r>
    </w:p>
    <w:p w:rsidR="00374E67" w:rsidRDefault="00374E67" w:rsidP="00374E67">
      <w:pPr>
        <w:rPr>
          <w:lang w:val="ro-RO"/>
        </w:rPr>
      </w:pPr>
      <w:r>
        <w:rPr>
          <w:lang w:val="ro-RO"/>
        </w:rPr>
        <w:t>• Recunoașteți că apa poate exista în trei stări interschimbabile de materie.</w:t>
      </w:r>
    </w:p>
    <w:p w:rsidR="00374E67" w:rsidRDefault="00374E67" w:rsidP="00374E67">
      <w:pPr>
        <w:rPr>
          <w:lang w:val="ro-RO"/>
        </w:rPr>
      </w:pPr>
      <w:r>
        <w:rPr>
          <w:lang w:val="ro-RO"/>
        </w:rPr>
        <w:t>• Arată o înțelegere a modului în care apa se schimbă de la o stare la alta.</w:t>
      </w:r>
    </w:p>
    <w:p w:rsidR="00374E67" w:rsidRDefault="00374E67" w:rsidP="00374E67">
      <w:pPr>
        <w:rPr>
          <w:lang w:val="ro-RO"/>
        </w:rPr>
      </w:pPr>
      <w:r>
        <w:rPr>
          <w:lang w:val="ro-RO"/>
        </w:rPr>
        <w:t>- topirea (solidă în lichid)</w:t>
      </w:r>
    </w:p>
    <w:p w:rsidR="00374E67" w:rsidRDefault="00374E67" w:rsidP="00374E67">
      <w:pPr>
        <w:rPr>
          <w:lang w:val="ro-RO"/>
        </w:rPr>
      </w:pPr>
      <w:r>
        <w:rPr>
          <w:lang w:val="ro-RO"/>
        </w:rPr>
        <w:t>- Evaporare / fierbere (lichid în gaz)</w:t>
      </w:r>
    </w:p>
    <w:p w:rsidR="00374E67" w:rsidRDefault="00374E67" w:rsidP="00374E67">
      <w:pPr>
        <w:rPr>
          <w:lang w:val="ro-RO"/>
        </w:rPr>
      </w:pPr>
      <w:r>
        <w:rPr>
          <w:lang w:val="ro-RO"/>
        </w:rPr>
        <w:lastRenderedPageBreak/>
        <w:t>- Condensarea (gaz la lichid)</w:t>
      </w:r>
    </w:p>
    <w:p w:rsidR="00374E67" w:rsidRDefault="00374E67" w:rsidP="00374E67">
      <w:pPr>
        <w:rPr>
          <w:lang w:val="ro-RO"/>
        </w:rPr>
      </w:pPr>
      <w:r>
        <w:rPr>
          <w:lang w:val="ro-RO"/>
        </w:rPr>
        <w:t>- congelare (lichid spre solid)</w:t>
      </w:r>
    </w:p>
    <w:p w:rsidR="00374E67" w:rsidRDefault="00374E67" w:rsidP="00374E67">
      <w:pPr>
        <w:rPr>
          <w:lang w:val="ro-RO"/>
        </w:rPr>
      </w:pPr>
      <w:r>
        <w:rPr>
          <w:lang w:val="ro-RO"/>
        </w:rPr>
        <w:t>•  Arătați o înțelegere a termenului de punct de topire al gheții (sau punctul de îngheț al apei) și punctul de fierbere al apei.</w:t>
      </w:r>
    </w:p>
    <w:p w:rsidR="00374E67" w:rsidRDefault="00374E67" w:rsidP="00374E67">
      <w:pPr>
        <w:rPr>
          <w:lang w:val="ro-RO"/>
        </w:rPr>
      </w:pPr>
      <w:r>
        <w:rPr>
          <w:lang w:val="ro-RO"/>
        </w:rPr>
        <w:t>• Arătați o înțelegere a rolurilor de evaporare și condens în ciclul de apă.</w:t>
      </w:r>
    </w:p>
    <w:p w:rsidR="00374E67" w:rsidRDefault="00374E67" w:rsidP="00374E67">
      <w:pPr>
        <w:rPr>
          <w:lang w:val="ro-RO"/>
        </w:rPr>
      </w:pPr>
      <w:r>
        <w:rPr>
          <w:lang w:val="ro-RO"/>
        </w:rPr>
        <w:t>• Recunoașteți importanța ciclului de apă.</w:t>
      </w:r>
    </w:p>
    <w:p w:rsidR="00374E67" w:rsidRDefault="00374E67" w:rsidP="00374E67">
      <w:pPr>
        <w:rPr>
          <w:lang w:val="ro-RO"/>
        </w:rPr>
      </w:pPr>
      <w:r>
        <w:rPr>
          <w:lang w:val="ro-RO"/>
        </w:rPr>
        <w:t>• Recunoașteți importanța apei pentru procesele de viață.</w:t>
      </w:r>
    </w:p>
    <w:p w:rsidR="00374E67" w:rsidRDefault="00374E67" w:rsidP="00374E67">
      <w:r>
        <w:rPr>
          <w:lang w:val="ro-RO"/>
        </w:rPr>
        <w:t>• Descrieți impactul poluării apei asupra resurselor de apă ale Pământului.</w:t>
      </w:r>
    </w:p>
    <w:p w:rsidR="00F716E5" w:rsidRDefault="00F716E5" w:rsidP="00374E67">
      <w:r>
        <w:t>Aptitudini și Procese</w:t>
      </w:r>
    </w:p>
    <w:p w:rsidR="001C7DD8" w:rsidRDefault="001C7DD8" w:rsidP="00374E67">
      <w:pPr>
        <w:rPr>
          <w:rFonts w:ascii="inherit" w:hAnsi="inherit"/>
          <w:color w:val="212121"/>
          <w:lang w:val="ro-RO"/>
        </w:rPr>
      </w:pPr>
      <w:r>
        <w:rPr>
          <w:rFonts w:ascii="inherit" w:hAnsi="inherit"/>
          <w:color w:val="212121"/>
          <w:lang w:val="ro-RO"/>
        </w:rPr>
        <w:t>* Observați și comparați ciclurile de viață ale plantelor cultivate din semințe pe o perioadă de timp.</w:t>
      </w:r>
    </w:p>
    <w:p w:rsidR="001C7DD8" w:rsidRDefault="001C7DD8" w:rsidP="00374E67">
      <w:pPr>
        <w:rPr>
          <w:rFonts w:ascii="inherit" w:hAnsi="inherit"/>
          <w:color w:val="212121"/>
          <w:lang w:val="ro-RO"/>
        </w:rPr>
      </w:pPr>
    </w:p>
    <w:p w:rsidR="001C7DD8" w:rsidRDefault="001C7DD8" w:rsidP="00374E67">
      <w:pPr>
        <w:rPr>
          <w:rFonts w:ascii="inherit" w:hAnsi="inherit"/>
          <w:color w:val="212121"/>
        </w:rPr>
      </w:pPr>
      <w:r>
        <w:rPr>
          <w:rFonts w:ascii="inherit" w:hAnsi="inherit"/>
          <w:color w:val="212121"/>
          <w:lang w:val="ro-RO"/>
        </w:rPr>
        <w:t>* Observați și comparați ciclurile de viață ale animalelor într-o perioadă de timp (fluture, gândac, țânțar, lăcuste, gândac, pui, broască).</w:t>
      </w:r>
    </w:p>
    <w:p w:rsidR="001C7DD8" w:rsidRDefault="001C7DD8" w:rsidP="00374E67">
      <w:pPr>
        <w:rPr>
          <w:rFonts w:ascii="inherit" w:hAnsi="inherit"/>
          <w:color w:val="212121"/>
          <w:lang w:val="ro-RO"/>
        </w:rPr>
      </w:pPr>
      <w:r>
        <w:rPr>
          <w:rFonts w:ascii="inherit" w:hAnsi="inherit"/>
          <w:color w:val="212121"/>
          <w:lang w:val="ro-RO"/>
        </w:rPr>
        <w:t>Investigați diferitele modalități prin care plantele reproduc și comunică rezultatele.</w:t>
      </w:r>
    </w:p>
    <w:p w:rsidR="001C7DD8" w:rsidRDefault="001C7DD8" w:rsidP="00374E67">
      <w:pPr>
        <w:rPr>
          <w:rFonts w:ascii="inherit" w:hAnsi="inherit"/>
          <w:color w:val="212121"/>
          <w:lang w:val="ro-RO"/>
        </w:rPr>
      </w:pPr>
      <w:r>
        <w:rPr>
          <w:rFonts w:ascii="inherit" w:hAnsi="inherit"/>
          <w:color w:val="212121"/>
          <w:lang w:val="ro-RO"/>
        </w:rPr>
        <w:t>- spori</w:t>
      </w:r>
    </w:p>
    <w:p w:rsidR="001C7DD8" w:rsidRDefault="001C7DD8" w:rsidP="00374E67">
      <w:pPr>
        <w:rPr>
          <w:rFonts w:ascii="inherit" w:hAnsi="inherit"/>
          <w:color w:val="212121"/>
          <w:lang w:val="ro-RO"/>
        </w:rPr>
      </w:pPr>
      <w:r>
        <w:rPr>
          <w:rFonts w:ascii="inherit" w:hAnsi="inherit"/>
          <w:color w:val="212121"/>
          <w:lang w:val="ro-RO"/>
        </w:rPr>
        <w:t>- semințe</w:t>
      </w:r>
    </w:p>
    <w:p w:rsidR="001C7DD8" w:rsidRDefault="001C7DD8" w:rsidP="00374E67">
      <w:pPr>
        <w:rPr>
          <w:rFonts w:ascii="inherit" w:hAnsi="inherit"/>
          <w:color w:val="212121"/>
          <w:lang w:val="ro-RO"/>
        </w:rPr>
      </w:pPr>
      <w:r>
        <w:rPr>
          <w:rFonts w:ascii="inherit" w:hAnsi="inherit"/>
          <w:color w:val="212121"/>
          <w:lang w:val="ro-RO"/>
        </w:rPr>
        <w:t>Notă:</w:t>
      </w:r>
    </w:p>
    <w:p w:rsidR="001C7DD8" w:rsidRDefault="001C7DD8" w:rsidP="00374E67">
      <w:pPr>
        <w:rPr>
          <w:rFonts w:ascii="inherit" w:hAnsi="inherit"/>
          <w:color w:val="212121"/>
        </w:rPr>
      </w:pPr>
      <w:r>
        <w:rPr>
          <w:rFonts w:ascii="inherit" w:hAnsi="inherit"/>
          <w:color w:val="212121"/>
          <w:lang w:val="ro-RO"/>
        </w:rPr>
        <w:t>- Nu sunt necesare metode de propagare vegetativă, cum ar fi tăierea tulpinilor, grefarea, marcotarea.</w:t>
      </w:r>
    </w:p>
    <w:p w:rsidR="00374E67" w:rsidRDefault="00374E67" w:rsidP="00374E67">
      <w:pPr>
        <w:rPr>
          <w:rFonts w:ascii="inherit" w:hAnsi="inherit"/>
          <w:color w:val="212121"/>
          <w:lang w:val="ro-RO"/>
        </w:rPr>
      </w:pPr>
      <w:r>
        <w:rPr>
          <w:rFonts w:ascii="inherit" w:hAnsi="inherit"/>
          <w:color w:val="212121"/>
          <w:lang w:val="ro-RO"/>
        </w:rPr>
        <w:t>•  Comparați apa în 3 stări.</w:t>
      </w:r>
    </w:p>
    <w:p w:rsidR="00374E67" w:rsidRDefault="00374E67" w:rsidP="00374E67">
      <w:pPr>
        <w:rPr>
          <w:rFonts w:ascii="inherit" w:hAnsi="inherit"/>
          <w:color w:val="212121"/>
          <w:lang w:val="ro-RO"/>
        </w:rPr>
      </w:pPr>
      <w:r>
        <w:rPr>
          <w:rFonts w:ascii="inherit" w:hAnsi="inherit"/>
          <w:color w:val="212121"/>
          <w:lang w:val="ro-RO"/>
        </w:rPr>
        <w:t>• Investigarea efectului câștigului sau pierderii de căldură asupra temperaturii și a stării de apă și comunicarea rezultatelor.</w:t>
      </w:r>
    </w:p>
    <w:p w:rsidR="00374E67" w:rsidRDefault="00374E67" w:rsidP="00374E67">
      <w:pPr>
        <w:rPr>
          <w:rFonts w:ascii="inherit" w:hAnsi="inherit"/>
          <w:color w:val="212121"/>
          <w:lang w:val="ro-RO"/>
        </w:rPr>
      </w:pPr>
      <w:r>
        <w:rPr>
          <w:rFonts w:ascii="inherit" w:hAnsi="inherit"/>
          <w:color w:val="212121"/>
          <w:lang w:val="ro-RO"/>
        </w:rPr>
        <w:lastRenderedPageBreak/>
        <w:t>- când se încălzește gheața, se topește și se schimbă în apă la 0 ° C</w:t>
      </w:r>
    </w:p>
    <w:p w:rsidR="00374E67" w:rsidRDefault="00374E67" w:rsidP="00374E67">
      <w:pPr>
        <w:rPr>
          <w:rFonts w:ascii="inherit" w:hAnsi="inherit"/>
          <w:color w:val="212121"/>
          <w:lang w:val="ro-RO"/>
        </w:rPr>
      </w:pPr>
      <w:r>
        <w:rPr>
          <w:rFonts w:ascii="inherit" w:hAnsi="inherit"/>
          <w:color w:val="212121"/>
          <w:lang w:val="ro-RO"/>
        </w:rPr>
        <w:t>- când apa este răcită, îngheață și se schimbă la gheață la 0 ° C</w:t>
      </w:r>
    </w:p>
    <w:p w:rsidR="00374E67" w:rsidRDefault="00374E67" w:rsidP="00374E67">
      <w:pPr>
        <w:rPr>
          <w:rFonts w:ascii="inherit" w:hAnsi="inherit"/>
          <w:color w:val="212121"/>
          <w:lang w:val="ro-RO"/>
        </w:rPr>
      </w:pPr>
      <w:r>
        <w:rPr>
          <w:rFonts w:ascii="inherit" w:hAnsi="inherit"/>
          <w:color w:val="212121"/>
          <w:lang w:val="ro-RO"/>
        </w:rPr>
        <w:t>- când apa este încălzită, se fierbe și se schimbă la abur la 100 ° C</w:t>
      </w:r>
    </w:p>
    <w:p w:rsidR="00374E67" w:rsidRDefault="00374E67" w:rsidP="00374E67">
      <w:pPr>
        <w:rPr>
          <w:rFonts w:ascii="inherit" w:hAnsi="inherit"/>
          <w:color w:val="212121"/>
          <w:lang w:val="ro-RO"/>
        </w:rPr>
      </w:pPr>
      <w:r>
        <w:rPr>
          <w:rFonts w:ascii="inherit" w:hAnsi="inherit"/>
          <w:color w:val="212121"/>
          <w:lang w:val="ro-RO"/>
        </w:rPr>
        <w:t>- atunci când aburul este răcit, se condensează la apă</w:t>
      </w:r>
    </w:p>
    <w:p w:rsidR="00374E67" w:rsidRDefault="00374E67" w:rsidP="00374E67">
      <w:pPr>
        <w:rPr>
          <w:rFonts w:ascii="inherit" w:hAnsi="inherit"/>
          <w:color w:val="212121"/>
          <w:lang w:val="ro-RO"/>
        </w:rPr>
      </w:pPr>
      <w:r>
        <w:rPr>
          <w:rFonts w:ascii="inherit" w:hAnsi="inherit"/>
          <w:color w:val="212121"/>
          <w:lang w:val="ro-RO"/>
        </w:rPr>
        <w:t>• Investigați factorii care afectează rata de evaporare și comunică rezultatele.</w:t>
      </w:r>
    </w:p>
    <w:p w:rsidR="00374E67" w:rsidRDefault="00374E67" w:rsidP="00374E67">
      <w:pPr>
        <w:rPr>
          <w:rFonts w:ascii="inherit" w:hAnsi="inherit"/>
          <w:color w:val="212121"/>
          <w:lang w:val="ro-RO"/>
        </w:rPr>
      </w:pPr>
      <w:r>
        <w:rPr>
          <w:rFonts w:ascii="inherit" w:hAnsi="inherit"/>
          <w:color w:val="212121"/>
          <w:lang w:val="ro-RO"/>
        </w:rPr>
        <w:t>- vânt</w:t>
      </w:r>
    </w:p>
    <w:p w:rsidR="00374E67" w:rsidRDefault="00374E67" w:rsidP="00374E67">
      <w:pPr>
        <w:rPr>
          <w:rFonts w:ascii="inherit" w:hAnsi="inherit"/>
          <w:color w:val="212121"/>
          <w:lang w:val="ro-RO"/>
        </w:rPr>
      </w:pPr>
      <w:r>
        <w:rPr>
          <w:rFonts w:ascii="inherit" w:hAnsi="inherit"/>
          <w:color w:val="212121"/>
          <w:lang w:val="ro-RO"/>
        </w:rPr>
        <w:t>-temperatura</w:t>
      </w:r>
    </w:p>
    <w:p w:rsidR="00374E67" w:rsidRDefault="00374E67" w:rsidP="00374E67">
      <w:pPr>
        <w:rPr>
          <w:rFonts w:ascii="inherit" w:hAnsi="inherit"/>
          <w:color w:val="212121"/>
        </w:rPr>
      </w:pPr>
      <w:r>
        <w:rPr>
          <w:rFonts w:ascii="inherit" w:hAnsi="inherit"/>
          <w:color w:val="212121"/>
          <w:lang w:val="ro-RO"/>
        </w:rPr>
        <w:t>- suprafața expusă</w:t>
      </w:r>
    </w:p>
    <w:p w:rsidR="00374E67" w:rsidRDefault="00374E67" w:rsidP="00374E67">
      <w:pPr>
        <w:rPr>
          <w:rFonts w:ascii="inherit" w:hAnsi="inherit"/>
          <w:color w:val="212121"/>
          <w:lang w:val="ro-RO"/>
        </w:rPr>
      </w:pPr>
      <w:r>
        <w:rPr>
          <w:rFonts w:ascii="inherit" w:hAnsi="inherit"/>
          <w:color w:val="212121"/>
          <w:lang w:val="ro-RO"/>
        </w:rPr>
        <w:t>Etică și atitudini</w:t>
      </w:r>
    </w:p>
    <w:p w:rsidR="00374E67" w:rsidRDefault="00374E67" w:rsidP="00374E67">
      <w:pPr>
        <w:rPr>
          <w:rFonts w:ascii="inherit" w:hAnsi="inherit"/>
          <w:color w:val="212121"/>
          <w:lang w:val="ro-RO"/>
        </w:rPr>
      </w:pPr>
      <w:r>
        <w:rPr>
          <w:rFonts w:ascii="inherit" w:hAnsi="inherit"/>
          <w:color w:val="212121"/>
          <w:lang w:val="ro-RO"/>
        </w:rPr>
        <w:t xml:space="preserve">* Arată curiozitatea în explorarea plantelor și animalelor din jur </w:t>
      </w:r>
    </w:p>
    <w:p w:rsidR="00374E67" w:rsidRDefault="00374E67" w:rsidP="00374E67">
      <w:pPr>
        <w:rPr>
          <w:rFonts w:ascii="inherit" w:hAnsi="inherit"/>
          <w:color w:val="212121"/>
          <w:lang w:val="ro-RO"/>
        </w:rPr>
      </w:pPr>
      <w:r>
        <w:rPr>
          <w:rFonts w:ascii="inherit" w:hAnsi="inherit"/>
          <w:color w:val="212121"/>
          <w:lang w:val="ro-RO"/>
        </w:rPr>
        <w:t>* Explicați îngrijorarea prin faptul că sunteți responsabili față de plante și animale, cum ar fi animalele de companie proprii.</w:t>
      </w:r>
    </w:p>
    <w:p w:rsidR="00374E67" w:rsidRDefault="00374E67" w:rsidP="00374E67">
      <w:pPr>
        <w:rPr>
          <w:rFonts w:ascii="inherit" w:hAnsi="inherit"/>
          <w:color w:val="212121"/>
          <w:lang w:val="ro-RO"/>
        </w:rPr>
      </w:pPr>
      <w:r>
        <w:rPr>
          <w:rFonts w:ascii="inherit" w:hAnsi="inherit"/>
          <w:color w:val="212121"/>
          <w:lang w:val="ro-RO"/>
        </w:rPr>
        <w:t>• Arătați îngrijorarea prin faptul că sunteți responsabili față de plante și animale, cum ar fi animalele de companie proprii.</w:t>
      </w:r>
    </w:p>
    <w:p w:rsidR="00374E67" w:rsidRDefault="00374E67" w:rsidP="00374E67">
      <w:pPr>
        <w:rPr>
          <w:rFonts w:ascii="inherit" w:hAnsi="inherit"/>
          <w:color w:val="212121"/>
          <w:lang w:val="ro-RO"/>
        </w:rPr>
      </w:pPr>
      <w:r>
        <w:rPr>
          <w:rFonts w:ascii="inherit" w:hAnsi="inherit"/>
          <w:color w:val="212121"/>
          <w:lang w:val="ro-RO"/>
        </w:rPr>
        <w:t>•Valoarea efortului individual și munca în echipă prin respectarea diferitelor perspective.</w:t>
      </w:r>
    </w:p>
    <w:p w:rsidR="00374E67" w:rsidRPr="00374E67" w:rsidRDefault="00374E67" w:rsidP="00374E67">
      <w:pPr>
        <w:rPr>
          <w:rFonts w:ascii="inherit" w:hAnsi="inherit"/>
          <w:color w:val="212121"/>
        </w:rPr>
      </w:pPr>
      <w:r>
        <w:rPr>
          <w:rFonts w:ascii="inherit" w:hAnsi="inherit"/>
          <w:color w:val="212121"/>
          <w:lang w:val="ro-RO"/>
        </w:rPr>
        <w:t>•  Arată curiozitatea în explorarea plantelor și animalelor înconjurătoare, punând întrebări.</w:t>
      </w:r>
    </w:p>
    <w:p w:rsidR="001C7DD8" w:rsidRDefault="00374E67" w:rsidP="00374E67">
      <w:r>
        <w:t xml:space="preserve">• </w:t>
      </w:r>
      <w:r w:rsidR="001C7DD8">
        <w:t xml:space="preserve">Afișați preocuparea pentru </w:t>
      </w:r>
      <w:proofErr w:type="gramStart"/>
      <w:r w:rsidR="001C7DD8">
        <w:t>apă</w:t>
      </w:r>
      <w:proofErr w:type="gramEnd"/>
      <w:r w:rsidR="001C7DD8">
        <w:t xml:space="preserve"> ca o resursă naturală limitată și nevoia de conservare a apei.</w:t>
      </w:r>
    </w:p>
    <w:p w:rsidR="00374E67" w:rsidRDefault="00374E67" w:rsidP="00374E67">
      <w:pPr>
        <w:rPr>
          <w:lang w:val="ro-RO"/>
        </w:rPr>
      </w:pPr>
      <w:r>
        <w:rPr>
          <w:lang w:val="ro-RO"/>
        </w:rPr>
        <w:t>Despre sisteme:</w:t>
      </w:r>
    </w:p>
    <w:p w:rsidR="00374E67" w:rsidRDefault="00374E67" w:rsidP="00374E67">
      <w:pPr>
        <w:rPr>
          <w:lang w:val="ro-RO"/>
        </w:rPr>
      </w:pPr>
    </w:p>
    <w:p w:rsidR="00374E67" w:rsidRDefault="00374E67" w:rsidP="00374E67">
      <w:pPr>
        <w:rPr>
          <w:lang w:val="ro-RO"/>
        </w:rPr>
      </w:pPr>
      <w:r>
        <w:rPr>
          <w:lang w:val="ro-RO"/>
        </w:rPr>
        <w:t xml:space="preserve">Un sistem este un întreg format din părți care lucrează împreună pentru a îndeplini o funcție (funcții). Există sisteme în natură, precum și sisteme create de om. Exemple de sisteme în natură sunt sistemele digestive și respiratorii. Exemple de sisteme create de om sunt sistemele electrice. </w:t>
      </w:r>
      <w:r>
        <w:rPr>
          <w:lang w:val="ro-RO"/>
        </w:rPr>
        <w:lastRenderedPageBreak/>
        <w:t>Înțelegerea acestor sisteme permite omului să înțeleagă modul în care operează și modul în care părțile influențează și interacționează unul cu altul pentru a îndeplini o funcție.</w:t>
      </w:r>
    </w:p>
    <w:p w:rsidR="00374E67" w:rsidRDefault="00374E67" w:rsidP="00374E67">
      <w:r>
        <w:t xml:space="preserve">• </w:t>
      </w:r>
      <w:r>
        <w:t>Identificarea sistemelor de organe și a funcțiilor acestora la nivelul omului (digestiv, respirator, circulator, schelet și muscular).</w:t>
      </w:r>
    </w:p>
    <w:p w:rsidR="00374E67" w:rsidRDefault="00374E67" w:rsidP="00374E67">
      <w:r>
        <w:t>Notă:</w:t>
      </w:r>
    </w:p>
    <w:p w:rsidR="00374E67" w:rsidRDefault="00374E67" w:rsidP="00374E67">
      <w:r>
        <w:t xml:space="preserve">- Acest rezultat al învățării introduce studenții la o privire de ansamblu asupra sistemelor de organe. </w:t>
      </w:r>
      <w:proofErr w:type="gramStart"/>
      <w:r>
        <w:t>Sunt necesare cunoștințe detaliate despre sistemele musculare și scheletice (cum ar fi numele oaselor / mușchilor din corp și descrierea modului în care acestea funcționează).</w:t>
      </w:r>
      <w:proofErr w:type="gramEnd"/>
    </w:p>
    <w:p w:rsidR="00374E67" w:rsidRDefault="00374E67" w:rsidP="00374E67">
      <w:r>
        <w:t xml:space="preserve">• </w:t>
      </w:r>
      <w:r>
        <w:t>Identificați organele din sistemul digestiv uman (gura, gâtul, stomacul, intestinul subțire și intestinul gros) și descrieți funcțiile acestora.</w:t>
      </w:r>
    </w:p>
    <w:p w:rsidR="00374E67" w:rsidRDefault="00374E67" w:rsidP="00374E67">
      <w:r>
        <w:t>*</w:t>
      </w:r>
      <w:r>
        <w:t xml:space="preserve"> Recunoașteți că aerul </w:t>
      </w:r>
      <w:proofErr w:type="gramStart"/>
      <w:r>
        <w:t>este</w:t>
      </w:r>
      <w:proofErr w:type="gramEnd"/>
      <w:r>
        <w:t xml:space="preserve"> un amestec de gaze precum azot, dioxid de carbon, oxigen și vapori de apă.</w:t>
      </w:r>
    </w:p>
    <w:p w:rsidR="00374E67" w:rsidRDefault="00374E67" w:rsidP="00374E67">
      <w:r>
        <w:t>*</w:t>
      </w:r>
      <w:r>
        <w:t xml:space="preserve"> Identificați organele sistemelor respiratorii și circulatorii umane și descrieți funcțiile lor.</w:t>
      </w:r>
    </w:p>
    <w:p w:rsidR="00374E67" w:rsidRDefault="00374E67" w:rsidP="00374E67">
      <w:r>
        <w:t>Notă:</w:t>
      </w:r>
    </w:p>
    <w:p w:rsidR="00374E67" w:rsidRDefault="00374E67" w:rsidP="00374E67">
      <w:r>
        <w:t xml:space="preserve">Nu </w:t>
      </w:r>
      <w:proofErr w:type="gramStart"/>
      <w:r>
        <w:t>este</w:t>
      </w:r>
      <w:proofErr w:type="gramEnd"/>
      <w:r>
        <w:t xml:space="preserve"> necesară cunoașterea detaliată a sistemului respirator (de exemplu, alveole) și a sistemului circulator (de exemplu, camere de inimă și supape).</w:t>
      </w:r>
    </w:p>
    <w:p w:rsidR="00374E67" w:rsidRDefault="00374E67" w:rsidP="00374E67">
      <w:r>
        <w:t>*</w:t>
      </w:r>
      <w:r>
        <w:t>Recunoașteți integrarea diferitelor sisteme (digestiv, respirator și circulator) în realizarea proceselor de viață.</w:t>
      </w:r>
    </w:p>
    <w:p w:rsidR="00374E67" w:rsidRDefault="00374E67" w:rsidP="00374E67">
      <w:r>
        <w:t xml:space="preserve">• Recunoașteți că aerul </w:t>
      </w:r>
      <w:proofErr w:type="gramStart"/>
      <w:r>
        <w:t>este</w:t>
      </w:r>
      <w:proofErr w:type="gramEnd"/>
      <w:r>
        <w:t xml:space="preserve"> un amestec de gaze, cum ar fi azotul, dioxidul de carbon, oxigenul și vaporii de apă.</w:t>
      </w:r>
    </w:p>
    <w:p w:rsidR="00374E67" w:rsidRDefault="00374E67" w:rsidP="00374E67">
      <w:r>
        <w:t>• Identificarea organelor sistemului respirator și circulator uman și stabilirea funcțiilor acestora.</w:t>
      </w:r>
    </w:p>
    <w:p w:rsidR="00374E67" w:rsidRDefault="00374E67" w:rsidP="00374E67">
      <w:r>
        <w:t>Notă:</w:t>
      </w:r>
    </w:p>
    <w:p w:rsidR="00374E67" w:rsidRDefault="00374E67" w:rsidP="00374E67">
      <w:r>
        <w:t xml:space="preserve">- Nu </w:t>
      </w:r>
      <w:proofErr w:type="gramStart"/>
      <w:r>
        <w:t>este</w:t>
      </w:r>
      <w:proofErr w:type="gramEnd"/>
      <w:r>
        <w:t xml:space="preserve"> necesară cunoașterea detaliată a sistemului respirator (de exemplu, alveole) și a sistemului circulator (de exemplu, camere de inimă și supape)</w:t>
      </w:r>
    </w:p>
    <w:p w:rsidR="00374E67" w:rsidRDefault="00374E67" w:rsidP="00374E67">
      <w:proofErr w:type="gramStart"/>
      <w:r>
        <w:lastRenderedPageBreak/>
        <w:t>• * Identificarea diferitelor părți ale plantelo</w:t>
      </w:r>
      <w:r>
        <w:t>r și stabilirea funcțiilor lor.</w:t>
      </w:r>
      <w:proofErr w:type="gramEnd"/>
    </w:p>
    <w:p w:rsidR="00374E67" w:rsidRDefault="00374E67" w:rsidP="00374E67">
      <w:r>
        <w:t xml:space="preserve">- </w:t>
      </w:r>
      <w:proofErr w:type="gramStart"/>
      <w:r>
        <w:t>frunze</w:t>
      </w:r>
      <w:proofErr w:type="gramEnd"/>
    </w:p>
    <w:p w:rsidR="00374E67" w:rsidRDefault="00374E67" w:rsidP="00374E67">
      <w:r>
        <w:t xml:space="preserve">- </w:t>
      </w:r>
      <w:proofErr w:type="gramStart"/>
      <w:r>
        <w:t>tulpina</w:t>
      </w:r>
      <w:proofErr w:type="gramEnd"/>
    </w:p>
    <w:p w:rsidR="00374E67" w:rsidRDefault="00374E67" w:rsidP="00374E67">
      <w:r>
        <w:t xml:space="preserve">- </w:t>
      </w:r>
      <w:proofErr w:type="gramStart"/>
      <w:r>
        <w:t>rădăcină</w:t>
      </w:r>
      <w:proofErr w:type="gramEnd"/>
    </w:p>
    <w:p w:rsidR="00374E67" w:rsidRDefault="00374E67" w:rsidP="00374E67">
      <w:pPr>
        <w:rPr>
          <w:lang w:val="ro-RO"/>
        </w:rPr>
      </w:pPr>
      <w:r>
        <w:rPr>
          <w:lang w:val="ro-RO"/>
        </w:rPr>
        <w:t>• Identificați părțile sistemului de transport al plantelor și descrieți funcțiile acestora.</w:t>
      </w:r>
    </w:p>
    <w:p w:rsidR="00374E67" w:rsidRDefault="00374E67" w:rsidP="00374E67">
      <w:pPr>
        <w:rPr>
          <w:lang w:val="ro-RO"/>
        </w:rPr>
      </w:pPr>
      <w:r>
        <w:rPr>
          <w:lang w:val="ro-RO"/>
        </w:rPr>
        <w:t>Notă:</w:t>
      </w:r>
    </w:p>
    <w:p w:rsidR="00374E67" w:rsidRDefault="00374E67" w:rsidP="00374E67">
      <w:pPr>
        <w:rPr>
          <w:lang w:val="ro-RO"/>
        </w:rPr>
      </w:pPr>
      <w:r>
        <w:rPr>
          <w:lang w:val="ro-RO"/>
        </w:rPr>
        <w:t>- Nu este necesară rechemarea pozițiilor relative ale tuburilor de alimentare cu apă și de alimentare.</w:t>
      </w:r>
    </w:p>
    <w:p w:rsidR="00374E67" w:rsidRDefault="00374E67" w:rsidP="00D2136D">
      <w:pPr>
        <w:rPr>
          <w:lang w:val="ro-RO"/>
        </w:rPr>
      </w:pPr>
      <w:r>
        <w:rPr>
          <w:lang w:val="ro-RO"/>
        </w:rPr>
        <w:t>- nu este necesară utilizarea unor termeni specifici ("xylom" și "phloem").</w:t>
      </w:r>
    </w:p>
    <w:p w:rsidR="00D2136D" w:rsidRDefault="00D2136D" w:rsidP="00D2136D">
      <w:pPr>
        <w:rPr>
          <w:rFonts w:ascii="inherit" w:hAnsi="inherit"/>
          <w:color w:val="212121"/>
          <w:lang w:val="ro-RO"/>
        </w:rPr>
      </w:pPr>
      <w:r>
        <w:rPr>
          <w:rFonts w:ascii="inherit" w:hAnsi="inherit"/>
          <w:color w:val="212121"/>
          <w:lang w:val="ro-RO"/>
        </w:rPr>
        <w:t>• Arătați o înțelegere că o celulă este o unitate de bază de viață.</w:t>
      </w:r>
    </w:p>
    <w:p w:rsidR="00D2136D" w:rsidRDefault="00D2136D" w:rsidP="00D2136D">
      <w:pPr>
        <w:rPr>
          <w:rFonts w:ascii="inherit" w:hAnsi="inherit"/>
          <w:color w:val="212121"/>
          <w:lang w:val="ro-RO"/>
        </w:rPr>
      </w:pPr>
      <w:r>
        <w:rPr>
          <w:rFonts w:ascii="inherit" w:hAnsi="inherit"/>
          <w:color w:val="212121"/>
          <w:lang w:val="ro-RO"/>
        </w:rPr>
        <w:t>• Identificarea diferitelor părți ale unei celule vegetale tipice și a celulei animale și relaționarea părților la funcții.</w:t>
      </w:r>
    </w:p>
    <w:p w:rsidR="00D2136D" w:rsidRDefault="00D2136D" w:rsidP="00D2136D">
      <w:pPr>
        <w:rPr>
          <w:rFonts w:ascii="inherit" w:hAnsi="inherit"/>
          <w:color w:val="212121"/>
          <w:lang w:val="ro-RO"/>
        </w:rPr>
      </w:pPr>
      <w:r>
        <w:rPr>
          <w:rFonts w:ascii="inherit" w:hAnsi="inherit"/>
          <w:color w:val="212121"/>
          <w:lang w:val="ro-RO"/>
        </w:rPr>
        <w:t>- părți ale celulelor din plante: peretele celular, membrana celulară, citoplasma, nucleul și cloroplastele</w:t>
      </w:r>
    </w:p>
    <w:p w:rsidR="00D2136D" w:rsidRDefault="00D2136D" w:rsidP="00D2136D">
      <w:pPr>
        <w:rPr>
          <w:rFonts w:ascii="inherit" w:hAnsi="inherit"/>
          <w:color w:val="212121"/>
          <w:lang w:val="ro-RO"/>
        </w:rPr>
      </w:pPr>
      <w:r>
        <w:rPr>
          <w:rFonts w:ascii="inherit" w:hAnsi="inherit"/>
          <w:color w:val="212121"/>
          <w:lang w:val="ro-RO"/>
        </w:rPr>
        <w:t>- părți ale celulei animale: membrană celulară, citoplasmă, nucleu</w:t>
      </w:r>
    </w:p>
    <w:p w:rsidR="00D2136D" w:rsidRDefault="00D2136D" w:rsidP="00D2136D">
      <w:pPr>
        <w:rPr>
          <w:lang w:val="ro-RO"/>
        </w:rPr>
      </w:pPr>
      <w:r>
        <w:rPr>
          <w:lang w:val="ro-RO"/>
        </w:rPr>
        <w:t>Recunoașteți că un circuit electric constând dintr-o sursă de energie (baterie) și alte componente ale circuitului (sârmă, bec, întrerupător) formează un sistem electric.</w:t>
      </w:r>
    </w:p>
    <w:p w:rsidR="00D2136D" w:rsidRDefault="00D2136D" w:rsidP="00D2136D">
      <w:pPr>
        <w:rPr>
          <w:lang w:val="ro-RO"/>
        </w:rPr>
      </w:pPr>
      <w:r>
        <w:rPr>
          <w:lang w:val="ro-RO"/>
        </w:rPr>
        <w:t>** Aratati o intelegere ca un curent poate curge numai intr-un circuit inchis.</w:t>
      </w:r>
    </w:p>
    <w:p w:rsidR="00D2136D" w:rsidRDefault="00D2136D" w:rsidP="00B0307E">
      <w:pPr>
        <w:rPr>
          <w:lang w:val="ro-RO"/>
        </w:rPr>
      </w:pPr>
      <w:r>
        <w:rPr>
          <w:lang w:val="ro-RO"/>
        </w:rPr>
        <w:t>** Identificați conductoarele electrice și izolatoarele.</w:t>
      </w:r>
    </w:p>
    <w:p w:rsidR="00D2136D" w:rsidRDefault="00D2136D" w:rsidP="00B0307E">
      <w:pPr>
        <w:rPr>
          <w:lang w:val="ro-RO"/>
        </w:rPr>
      </w:pPr>
      <w:r>
        <w:rPr>
          <w:lang w:val="ro-RO"/>
        </w:rPr>
        <w:t>Aptitudini și procese</w:t>
      </w:r>
    </w:p>
    <w:p w:rsidR="00D2136D" w:rsidRDefault="00D2136D" w:rsidP="00B0307E">
      <w:pPr>
        <w:rPr>
          <w:rFonts w:ascii="inherit" w:hAnsi="inherit"/>
          <w:color w:val="212121"/>
          <w:lang w:val="ro-RO"/>
        </w:rPr>
      </w:pPr>
      <w:r>
        <w:rPr>
          <w:rFonts w:ascii="inherit" w:hAnsi="inherit"/>
          <w:color w:val="212121"/>
          <w:lang w:val="ro-RO"/>
        </w:rPr>
        <w:t>** Comparați modul în care plantele, peștii și oamenii iau oxigen și dau dioxid de carbon.</w:t>
      </w:r>
    </w:p>
    <w:p w:rsidR="00D2136D" w:rsidRDefault="00D2136D" w:rsidP="00B0307E">
      <w:pPr>
        <w:rPr>
          <w:rFonts w:ascii="inherit" w:hAnsi="inherit"/>
          <w:color w:val="212121"/>
          <w:lang w:val="ro-RO"/>
        </w:rPr>
      </w:pPr>
    </w:p>
    <w:p w:rsidR="00D2136D" w:rsidRDefault="00D2136D" w:rsidP="00B0307E">
      <w:pPr>
        <w:rPr>
          <w:rFonts w:ascii="inherit" w:hAnsi="inherit"/>
          <w:color w:val="212121"/>
          <w:lang w:val="ro-RO"/>
        </w:rPr>
      </w:pPr>
      <w:r>
        <w:rPr>
          <w:rFonts w:ascii="inherit" w:hAnsi="inherit"/>
          <w:color w:val="212121"/>
          <w:lang w:val="ro-RO"/>
        </w:rPr>
        <w:lastRenderedPageBreak/>
        <w:t>** Comparați modalitățile prin care substanțele sunt transportate în plante și în oameni.</w:t>
      </w:r>
    </w:p>
    <w:p w:rsidR="00D2136D" w:rsidRDefault="00D2136D" w:rsidP="00B0307E">
      <w:pPr>
        <w:rPr>
          <w:rFonts w:ascii="inherit" w:hAnsi="inherit"/>
          <w:color w:val="212121"/>
          <w:lang w:val="ro-RO"/>
        </w:rPr>
      </w:pPr>
      <w:r>
        <w:rPr>
          <w:rFonts w:ascii="inherit" w:hAnsi="inherit"/>
          <w:color w:val="212121"/>
          <w:lang w:val="ro-RO"/>
        </w:rPr>
        <w:t>- plante: tuburi care transportă alimente și</w:t>
      </w:r>
      <w:r w:rsidR="00B0307E">
        <w:rPr>
          <w:rFonts w:ascii="inherit" w:hAnsi="inherit"/>
          <w:color w:val="212121"/>
          <w:lang w:val="ro-RO"/>
        </w:rPr>
        <w:t xml:space="preserve"> </w:t>
      </w:r>
      <w:r>
        <w:rPr>
          <w:rFonts w:ascii="inherit" w:hAnsi="inherit"/>
          <w:color w:val="212121"/>
          <w:lang w:val="ro-RO"/>
        </w:rPr>
        <w:t>apă</w:t>
      </w:r>
    </w:p>
    <w:p w:rsidR="00D2136D" w:rsidRDefault="00D2136D" w:rsidP="00B0307E">
      <w:pPr>
        <w:rPr>
          <w:rFonts w:ascii="inherit" w:hAnsi="inherit"/>
          <w:color w:val="212121"/>
          <w:lang w:val="ro-RO"/>
        </w:rPr>
      </w:pPr>
      <w:r>
        <w:rPr>
          <w:rFonts w:ascii="inherit" w:hAnsi="inherit"/>
          <w:color w:val="212121"/>
          <w:lang w:val="ro-RO"/>
        </w:rPr>
        <w:t>- oameni: vasele de sânge care transportă</w:t>
      </w:r>
      <w:r w:rsidR="00B0307E">
        <w:rPr>
          <w:rFonts w:ascii="inherit" w:hAnsi="inherit"/>
          <w:color w:val="212121"/>
          <w:lang w:val="ro-RO"/>
        </w:rPr>
        <w:t xml:space="preserve"> </w:t>
      </w:r>
      <w:r>
        <w:rPr>
          <w:rFonts w:ascii="inherit" w:hAnsi="inherit"/>
          <w:color w:val="212121"/>
          <w:lang w:val="ro-RO"/>
        </w:rPr>
        <w:t>alimente digerate, oxigen și dioxid de carbon</w:t>
      </w:r>
    </w:p>
    <w:p w:rsidR="00D2136D" w:rsidRDefault="00D2136D" w:rsidP="00B0307E">
      <w:pPr>
        <w:rPr>
          <w:rFonts w:ascii="inherit" w:hAnsi="inherit"/>
          <w:color w:val="212121"/>
          <w:lang w:val="ro-RO"/>
        </w:rPr>
      </w:pPr>
      <w:r>
        <w:rPr>
          <w:rFonts w:ascii="inherit" w:hAnsi="inherit"/>
          <w:color w:val="212121"/>
          <w:lang w:val="ro-RO"/>
        </w:rPr>
        <w:t>Notă:</w:t>
      </w:r>
    </w:p>
    <w:p w:rsidR="00D2136D" w:rsidRDefault="00D2136D" w:rsidP="00B0307E">
      <w:pPr>
        <w:rPr>
          <w:rFonts w:ascii="inherit" w:hAnsi="inherit"/>
          <w:color w:val="212121"/>
        </w:rPr>
      </w:pPr>
      <w:r>
        <w:rPr>
          <w:rFonts w:ascii="inherit" w:hAnsi="inherit"/>
          <w:color w:val="212121"/>
          <w:lang w:val="ro-RO"/>
        </w:rPr>
        <w:t>Utilizarea numelor de tuburi specifice (xylem, phloem) și vasele de sânge (artera, venă, capilare) nu este necesară.</w:t>
      </w:r>
    </w:p>
    <w:p w:rsidR="00B0307E" w:rsidRDefault="00B0307E" w:rsidP="00B0307E">
      <w:pPr>
        <w:rPr>
          <w:rFonts w:ascii="inherit" w:hAnsi="inherit"/>
          <w:color w:val="212121"/>
          <w:lang w:val="ro-RO"/>
        </w:rPr>
      </w:pPr>
      <w:r>
        <w:rPr>
          <w:rFonts w:ascii="inherit" w:hAnsi="inherit"/>
          <w:color w:val="212121"/>
          <w:lang w:val="ro-RO"/>
        </w:rPr>
        <w:t>• Respectați părțile unei plante</w:t>
      </w:r>
    </w:p>
    <w:p w:rsidR="00B0307E" w:rsidRDefault="00B0307E" w:rsidP="00B0307E">
      <w:pPr>
        <w:rPr>
          <w:shd w:val="clear" w:color="auto" w:fill="FFFFFF"/>
        </w:rPr>
      </w:pPr>
      <w:r>
        <w:rPr>
          <w:shd w:val="clear" w:color="auto" w:fill="FFFFFF"/>
        </w:rPr>
        <w:t xml:space="preserve">• Investigați funcțiile componentelor instalației și comunicați rezultatele. - </w:t>
      </w:r>
      <w:proofErr w:type="gramStart"/>
      <w:r>
        <w:rPr>
          <w:shd w:val="clear" w:color="auto" w:fill="FFFFFF"/>
        </w:rPr>
        <w:t>frunze</w:t>
      </w:r>
      <w:proofErr w:type="gramEnd"/>
      <w:r>
        <w:rPr>
          <w:shd w:val="clear" w:color="auto" w:fill="FFFFFF"/>
        </w:rPr>
        <w:t xml:space="preserve"> - tulpina – rădăcină</w:t>
      </w:r>
    </w:p>
    <w:p w:rsidR="00B0307E" w:rsidRDefault="00B0307E" w:rsidP="00B0307E">
      <w:pPr>
        <w:rPr>
          <w:rFonts w:ascii="inherit" w:hAnsi="inherit"/>
          <w:color w:val="212121"/>
          <w:lang w:val="ro-RO"/>
        </w:rPr>
      </w:pPr>
      <w:r>
        <w:rPr>
          <w:rFonts w:ascii="inherit" w:hAnsi="inherit"/>
          <w:color w:val="212121"/>
          <w:lang w:val="ro-RO"/>
        </w:rPr>
        <w:t>•  Observați și recunoașteți funcțiile componentelor instalației și comunicați constatări.</w:t>
      </w:r>
    </w:p>
    <w:p w:rsidR="00B0307E" w:rsidRDefault="00B0307E" w:rsidP="00B0307E">
      <w:pPr>
        <w:rPr>
          <w:rFonts w:ascii="inherit" w:hAnsi="inherit"/>
          <w:color w:val="212121"/>
          <w:lang w:val="ro-RO"/>
        </w:rPr>
      </w:pPr>
      <w:r>
        <w:rPr>
          <w:rFonts w:ascii="inherit" w:hAnsi="inherit"/>
          <w:color w:val="212121"/>
          <w:lang w:val="ro-RO"/>
        </w:rPr>
        <w:t>- frunze</w:t>
      </w:r>
    </w:p>
    <w:p w:rsidR="00B0307E" w:rsidRPr="00B0307E" w:rsidRDefault="00B0307E" w:rsidP="00B0307E">
      <w:pPr>
        <w:rPr>
          <w:shd w:val="clear" w:color="auto" w:fill="FFFFFF"/>
        </w:rPr>
      </w:pPr>
      <w:r>
        <w:rPr>
          <w:rFonts w:ascii="inherit" w:hAnsi="inherit"/>
          <w:color w:val="212121"/>
          <w:lang w:val="ro-RO"/>
        </w:rPr>
        <w:t>- tulpina</w:t>
      </w:r>
    </w:p>
    <w:p w:rsidR="00B0307E" w:rsidRDefault="00B0307E" w:rsidP="00B0307E">
      <w:pPr>
        <w:rPr>
          <w:rFonts w:ascii="inherit" w:hAnsi="inherit"/>
          <w:color w:val="212121"/>
        </w:rPr>
      </w:pPr>
      <w:r>
        <w:rPr>
          <w:rFonts w:ascii="inherit" w:hAnsi="inherit"/>
          <w:color w:val="212121"/>
          <w:lang w:val="ro-RO"/>
        </w:rPr>
        <w:t>- rădăcină</w:t>
      </w:r>
    </w:p>
    <w:p w:rsidR="00B0307E" w:rsidRDefault="00B0307E" w:rsidP="00B0307E">
      <w:pPr>
        <w:rPr>
          <w:rFonts w:ascii="inherit" w:hAnsi="inherit"/>
          <w:color w:val="212121"/>
        </w:rPr>
      </w:pPr>
      <w:r>
        <w:rPr>
          <w:rFonts w:ascii="inherit" w:hAnsi="inherit"/>
          <w:color w:val="212121"/>
          <w:lang w:val="ro-RO"/>
        </w:rPr>
        <w:t>• Comparați o plantă tipică și o celulă animală.</w:t>
      </w:r>
    </w:p>
    <w:p w:rsidR="00B0307E" w:rsidRPr="00B0307E" w:rsidRDefault="00B0307E" w:rsidP="00B0307E">
      <w:pPr>
        <w:rPr>
          <w:rFonts w:ascii="inherit" w:hAnsi="inherit"/>
        </w:rPr>
      </w:pPr>
      <w:r>
        <w:rPr>
          <w:rFonts w:ascii="inherit" w:hAnsi="inherit"/>
        </w:rPr>
        <w:t>*</w:t>
      </w:r>
      <w:r w:rsidRPr="00B0307E">
        <w:rPr>
          <w:rFonts w:ascii="inherit" w:hAnsi="inherit"/>
        </w:rPr>
        <w:t xml:space="preserve"> Construiț</w:t>
      </w:r>
      <w:r>
        <w:rPr>
          <w:rFonts w:ascii="inherit" w:hAnsi="inherit"/>
        </w:rPr>
        <w:t xml:space="preserve">i circuite simple din circuite </w:t>
      </w:r>
      <w:r w:rsidRPr="00B0307E">
        <w:rPr>
          <w:rFonts w:ascii="inherit" w:hAnsi="inherit"/>
        </w:rPr>
        <w:t>diagrame.</w:t>
      </w:r>
    </w:p>
    <w:p w:rsidR="00B0307E" w:rsidRPr="00B0307E" w:rsidRDefault="00B0307E" w:rsidP="00B0307E">
      <w:pPr>
        <w:rPr>
          <w:rFonts w:ascii="inherit" w:hAnsi="inherit"/>
        </w:rPr>
      </w:pPr>
      <w:r>
        <w:rPr>
          <w:rFonts w:ascii="inherit" w:hAnsi="inherit"/>
        </w:rPr>
        <w:t>*</w:t>
      </w:r>
      <w:r w:rsidRPr="00B0307E">
        <w:rPr>
          <w:rFonts w:ascii="inherit" w:hAnsi="inherit"/>
        </w:rPr>
        <w:t xml:space="preserve"> Investigați efectul unor variabile asupra curentului într-un circuit și comunicați rezultatele.</w:t>
      </w:r>
    </w:p>
    <w:p w:rsidR="00B0307E" w:rsidRPr="00B0307E" w:rsidRDefault="00B0307E" w:rsidP="00B0307E">
      <w:pPr>
        <w:rPr>
          <w:rFonts w:ascii="inherit" w:hAnsi="inherit"/>
        </w:rPr>
      </w:pPr>
      <w:r w:rsidRPr="00B0307E">
        <w:rPr>
          <w:rFonts w:ascii="inherit" w:hAnsi="inherit"/>
        </w:rPr>
        <w:t xml:space="preserve">- </w:t>
      </w:r>
      <w:proofErr w:type="gramStart"/>
      <w:r w:rsidRPr="00B0307E">
        <w:rPr>
          <w:rFonts w:ascii="inherit" w:hAnsi="inherit"/>
        </w:rPr>
        <w:t>numărul</w:t>
      </w:r>
      <w:proofErr w:type="gramEnd"/>
      <w:r w:rsidRPr="00B0307E">
        <w:rPr>
          <w:rFonts w:ascii="inherit" w:hAnsi="inherit"/>
        </w:rPr>
        <w:t xml:space="preserve"> de baterii (aranjate în serie)</w:t>
      </w:r>
    </w:p>
    <w:p w:rsidR="00B0307E" w:rsidRDefault="00B0307E" w:rsidP="00B0307E">
      <w:pPr>
        <w:rPr>
          <w:rFonts w:ascii="inherit" w:hAnsi="inherit"/>
        </w:rPr>
      </w:pPr>
      <w:r w:rsidRPr="00B0307E">
        <w:rPr>
          <w:rFonts w:ascii="inherit" w:hAnsi="inherit"/>
        </w:rPr>
        <w:t xml:space="preserve">- </w:t>
      </w:r>
      <w:proofErr w:type="gramStart"/>
      <w:r w:rsidRPr="00B0307E">
        <w:rPr>
          <w:rFonts w:ascii="inherit" w:hAnsi="inherit"/>
        </w:rPr>
        <w:t>numărul</w:t>
      </w:r>
      <w:proofErr w:type="gramEnd"/>
      <w:r w:rsidRPr="00B0307E">
        <w:rPr>
          <w:rFonts w:ascii="inherit" w:hAnsi="inherit"/>
        </w:rPr>
        <w:t xml:space="preserve"> de becuri (aranjate în serie și paralel)</w:t>
      </w:r>
    </w:p>
    <w:p w:rsidR="00B0307E" w:rsidRDefault="00B0307E" w:rsidP="00BA7BAD">
      <w:r>
        <w:t>Etică și Atitudini</w:t>
      </w:r>
    </w:p>
    <w:p w:rsidR="00B0307E" w:rsidRDefault="00BA7BAD" w:rsidP="00BA7BAD">
      <w:pPr>
        <w:rPr>
          <w:color w:val="212121"/>
        </w:rPr>
      </w:pPr>
      <w:r>
        <w:rPr>
          <w:color w:val="212121"/>
          <w:lang w:val="ro-RO"/>
        </w:rPr>
        <w:t xml:space="preserve">• </w:t>
      </w:r>
      <w:r w:rsidR="00B0307E">
        <w:rPr>
          <w:color w:val="212121"/>
          <w:lang w:val="ro-RO"/>
        </w:rPr>
        <w:t>Arată curiozitatea în explorarea propriului trup și întreabă despre structurile sau funcțiile corpului.</w:t>
      </w:r>
    </w:p>
    <w:p w:rsidR="00B0307E" w:rsidRDefault="00B0307E" w:rsidP="00BA7BAD">
      <w:pPr>
        <w:rPr>
          <w:color w:val="212121"/>
        </w:rPr>
      </w:pPr>
      <w:r>
        <w:rPr>
          <w:color w:val="212121"/>
          <w:lang w:val="ro-RO"/>
        </w:rPr>
        <w:lastRenderedPageBreak/>
        <w:t>• ** Arătați obiectivitatea căutând date și informații pentru a valida observațiile și explicațiile despre corpul lor.</w:t>
      </w:r>
    </w:p>
    <w:p w:rsidR="00B0307E" w:rsidRDefault="00BA7BAD" w:rsidP="00BA7BAD">
      <w:r>
        <w:t xml:space="preserve">• </w:t>
      </w:r>
      <w:r w:rsidR="00B0307E" w:rsidRPr="00B0307E">
        <w:t xml:space="preserve">Arată curiozitatea în explorarea plantelor înconjurătoare și puneți întrebări despre ceea </w:t>
      </w:r>
      <w:proofErr w:type="gramStart"/>
      <w:r w:rsidR="00B0307E" w:rsidRPr="00B0307E">
        <w:t>ce</w:t>
      </w:r>
      <w:proofErr w:type="gramEnd"/>
      <w:r w:rsidR="00B0307E" w:rsidRPr="00B0307E">
        <w:t xml:space="preserve"> găsesc. </w:t>
      </w:r>
      <w:proofErr w:type="gramStart"/>
      <w:r w:rsidR="00B0307E" w:rsidRPr="00B0307E">
        <w:t>• * Arătați îngrijorarea prin faptul că sunteți responsabil față de plante.</w:t>
      </w:r>
      <w:proofErr w:type="gramEnd"/>
    </w:p>
    <w:p w:rsidR="00B0307E" w:rsidRDefault="00BA7BAD" w:rsidP="00BA7BAD">
      <w:pPr>
        <w:rPr>
          <w:color w:val="212121"/>
        </w:rPr>
      </w:pPr>
      <w:r>
        <w:rPr>
          <w:color w:val="212121"/>
          <w:lang w:val="ro-RO"/>
        </w:rPr>
        <w:t xml:space="preserve">• </w:t>
      </w:r>
      <w:r w:rsidR="00B0307E">
        <w:rPr>
          <w:color w:val="212121"/>
          <w:lang w:val="ro-RO"/>
        </w:rPr>
        <w:t>Arătați obiectivitatea căutând date și informații pentru a valida observațiile și explicațiile privind părțile și funcțiile instalației.</w:t>
      </w:r>
    </w:p>
    <w:p w:rsidR="00B0307E" w:rsidRDefault="00B0307E" w:rsidP="00BA7BAD">
      <w:r w:rsidRPr="00B0307E">
        <w:t xml:space="preserve">• Afișați curiozitatea în explorarea lumii microscopice și întrebarea </w:t>
      </w:r>
      <w:proofErr w:type="gramStart"/>
      <w:r w:rsidRPr="00B0307E">
        <w:t>ce</w:t>
      </w:r>
      <w:proofErr w:type="gramEnd"/>
      <w:r w:rsidRPr="00B0307E">
        <w:t xml:space="preserve"> găsesc.</w:t>
      </w:r>
    </w:p>
    <w:p w:rsidR="00BA7BAD" w:rsidRDefault="00BA7BAD" w:rsidP="00BA7BAD">
      <w:proofErr w:type="gramStart"/>
      <w:r>
        <w:t xml:space="preserve">• </w:t>
      </w:r>
      <w:r w:rsidR="00B0307E" w:rsidRPr="00B0307E">
        <w:t xml:space="preserve"> Valoarea</w:t>
      </w:r>
      <w:proofErr w:type="gramEnd"/>
      <w:r w:rsidR="00B0307E" w:rsidRPr="00B0307E">
        <w:t xml:space="preserve"> efortului individual și munca în echipă prin respectarea diferitelor perspective.</w:t>
      </w:r>
    </w:p>
    <w:p w:rsidR="00B0307E" w:rsidRDefault="00BA7BAD" w:rsidP="00BA7BAD">
      <w:proofErr w:type="gramStart"/>
      <w:r>
        <w:t xml:space="preserve">• </w:t>
      </w:r>
      <w:r w:rsidR="00B0307E" w:rsidRPr="00B0307E">
        <w:t xml:space="preserve"> Arăta</w:t>
      </w:r>
      <w:proofErr w:type="gramEnd"/>
      <w:r w:rsidR="00B0307E" w:rsidRPr="00B0307E">
        <w:t>ți îngrijorarea cu privire la nevoia de conservare și de utilizare adecvată și manipulare a energiei electrice.</w:t>
      </w:r>
    </w:p>
    <w:p w:rsidR="00FE00CA" w:rsidRDefault="00FE00CA" w:rsidP="00FE00CA">
      <w:r>
        <w:t>Despre interacțiuni:</w:t>
      </w:r>
    </w:p>
    <w:p w:rsidR="00FE00CA" w:rsidRDefault="00FE00CA" w:rsidP="00FE00CA">
      <w:proofErr w:type="gramStart"/>
      <w:r>
        <w:t>Studierea interacțiunilor dintre și în cadrul sistemelor sporește înțelegerea mediului și a rolului omului în el. Interacțiunile se produc într-un organism, între organisme, precum și între organisme și mediul înconjurător.</w:t>
      </w:r>
      <w:proofErr w:type="gramEnd"/>
      <w:r>
        <w:t xml:space="preserve"> Interacțiunea omului cu mediul conduce dezvolt</w:t>
      </w:r>
      <w:r>
        <w:t xml:space="preserve">area științei și tehnologiei. </w:t>
      </w:r>
      <w:proofErr w:type="gramStart"/>
      <w:r>
        <w:t>În</w:t>
      </w:r>
      <w:r>
        <w:t xml:space="preserve"> acelasi</w:t>
      </w:r>
      <w:r>
        <w:t xml:space="preserve"> </w:t>
      </w:r>
      <w:r>
        <w:t>timp, Știința și Tehnologia influențează modul în care omul interacționează cu mediul.</w:t>
      </w:r>
      <w:proofErr w:type="gramEnd"/>
      <w:r>
        <w:t xml:space="preserve"> </w:t>
      </w:r>
      <w:r>
        <w:t xml:space="preserve">Prin înțelegerea interacțiunilor dintre </w:t>
      </w:r>
      <w:proofErr w:type="gramStart"/>
      <w:r>
        <w:t>om</w:t>
      </w:r>
      <w:proofErr w:type="gramEnd"/>
      <w:r>
        <w:t xml:space="preserve"> și mediu, elevii pot aprecia mai bine consecințele acțiunilor lor și pot fi responsabili pentru acțiunile lor</w:t>
      </w:r>
    </w:p>
    <w:p w:rsidR="00FE00CA" w:rsidRDefault="00FE00CA" w:rsidP="00FE00CA">
      <w:r>
        <w:t xml:space="preserve">Recunoașteți că </w:t>
      </w:r>
      <w:proofErr w:type="gramStart"/>
      <w:r>
        <w:t>un</w:t>
      </w:r>
      <w:proofErr w:type="gramEnd"/>
      <w:r>
        <w:t xml:space="preserve"> magnet poate exercita o împingere sau o tragere.</w:t>
      </w:r>
    </w:p>
    <w:p w:rsidR="00FE00CA" w:rsidRDefault="00FE00CA" w:rsidP="00FE00CA">
      <w:r>
        <w:t xml:space="preserve">• </w:t>
      </w:r>
      <w:r>
        <w:t>Identificați caracteristicile magneților.</w:t>
      </w:r>
    </w:p>
    <w:p w:rsidR="00FE00CA" w:rsidRDefault="00FE00CA" w:rsidP="00FE00CA">
      <w:r>
        <w:t xml:space="preserve">- </w:t>
      </w:r>
      <w:proofErr w:type="gramStart"/>
      <w:r>
        <w:t>magneții</w:t>
      </w:r>
      <w:proofErr w:type="gramEnd"/>
      <w:r>
        <w:t xml:space="preserve"> pot fi din fier sau oțel</w:t>
      </w:r>
    </w:p>
    <w:p w:rsidR="00FE00CA" w:rsidRDefault="00FE00CA" w:rsidP="00FE00CA">
      <w:r>
        <w:t xml:space="preserve">- </w:t>
      </w:r>
      <w:proofErr w:type="gramStart"/>
      <w:r>
        <w:t>magneții</w:t>
      </w:r>
      <w:proofErr w:type="gramEnd"/>
      <w:r>
        <w:t xml:space="preserve"> au doi poli. </w:t>
      </w:r>
      <w:proofErr w:type="gramStart"/>
      <w:r>
        <w:t>Un</w:t>
      </w:r>
      <w:proofErr w:type="gramEnd"/>
      <w:r>
        <w:t xml:space="preserve"> magnet de bar suspendat liber se îndreaptă spre direcția nord-sud</w:t>
      </w:r>
    </w:p>
    <w:p w:rsidR="00FE00CA" w:rsidRDefault="00FE00CA" w:rsidP="00FE00CA">
      <w:r>
        <w:t>- Polii asemănători atrag și polii repetă</w:t>
      </w:r>
    </w:p>
    <w:p w:rsidR="00FE00CA" w:rsidRDefault="00FE00CA" w:rsidP="00FE00CA">
      <w:r>
        <w:t xml:space="preserve">- </w:t>
      </w:r>
      <w:proofErr w:type="gramStart"/>
      <w:r>
        <w:t>magneții</w:t>
      </w:r>
      <w:proofErr w:type="gramEnd"/>
      <w:r>
        <w:t xml:space="preserve"> atrag materiale magnetice</w:t>
      </w:r>
    </w:p>
    <w:p w:rsidR="00FE00CA" w:rsidRDefault="00FE00CA" w:rsidP="00FE00CA"/>
    <w:p w:rsidR="00FE00CA" w:rsidRDefault="00FE00CA" w:rsidP="00FE00CA">
      <w:r>
        <w:lastRenderedPageBreak/>
        <w:t>Notă:</w:t>
      </w:r>
    </w:p>
    <w:p w:rsidR="00FE00CA" w:rsidRDefault="00FE00CA" w:rsidP="00FE00CA">
      <w:r>
        <w:t xml:space="preserve">- Nu </w:t>
      </w:r>
      <w:proofErr w:type="gramStart"/>
      <w:r>
        <w:t>este</w:t>
      </w:r>
      <w:proofErr w:type="gramEnd"/>
      <w:r>
        <w:t xml:space="preserve"> necesară rechemarea altor materiale magnetice, cum ar fi nichelul și cobaltul.</w:t>
      </w:r>
    </w:p>
    <w:p w:rsidR="00FE00CA" w:rsidRDefault="00FE00CA" w:rsidP="00FE00CA">
      <w:r>
        <w:t xml:space="preserve">• </w:t>
      </w:r>
      <w:r>
        <w:t>Listați câteva utilizări ale magneților în obiectele obișnuite</w:t>
      </w:r>
    </w:p>
    <w:p w:rsidR="00FE00CA" w:rsidRDefault="00FE00CA" w:rsidP="00FE00CA">
      <w:pPr>
        <w:rPr>
          <w:lang w:val="ro-RO"/>
        </w:rPr>
      </w:pPr>
      <w:r>
        <w:rPr>
          <w:lang w:val="ro-RO"/>
        </w:rPr>
        <w:t>Identificați o forță ca împingere sau tragere.</w:t>
      </w:r>
    </w:p>
    <w:p w:rsidR="00FE00CA" w:rsidRDefault="00FE00CA" w:rsidP="00FE00CA">
      <w:pPr>
        <w:rPr>
          <w:lang w:val="ro-RO"/>
        </w:rPr>
      </w:pPr>
      <w:r>
        <w:rPr>
          <w:lang w:val="ro-RO"/>
        </w:rPr>
        <w:t>• Arătați o înțelegere a efectelor unei forțe.</w:t>
      </w:r>
    </w:p>
    <w:p w:rsidR="00FE00CA" w:rsidRDefault="00FE00CA" w:rsidP="00FE00CA">
      <w:pPr>
        <w:rPr>
          <w:lang w:val="ro-RO"/>
        </w:rPr>
      </w:pPr>
      <w:r>
        <w:rPr>
          <w:lang w:val="ro-RO"/>
        </w:rPr>
        <w:t>- O forță poate muta un obiect staționar</w:t>
      </w:r>
    </w:p>
    <w:p w:rsidR="00FE00CA" w:rsidRDefault="00FE00CA" w:rsidP="00FE00CA">
      <w:pPr>
        <w:rPr>
          <w:lang w:val="ro-RO"/>
        </w:rPr>
      </w:pPr>
      <w:r>
        <w:rPr>
          <w:lang w:val="ro-RO"/>
        </w:rPr>
        <w:t>- O forță poate accelera, încetini sau schimba direcția mișcării</w:t>
      </w:r>
    </w:p>
    <w:p w:rsidR="00FE00CA" w:rsidRDefault="00FE00CA" w:rsidP="00FE00CA">
      <w:pPr>
        <w:rPr>
          <w:lang w:val="ro-RO"/>
        </w:rPr>
      </w:pPr>
      <w:r>
        <w:rPr>
          <w:lang w:val="ro-RO"/>
        </w:rPr>
        <w:t>- O forță poate opri un obiect în mișcare</w:t>
      </w:r>
    </w:p>
    <w:p w:rsidR="00FE00CA" w:rsidRDefault="00FE00CA" w:rsidP="00FE00CA">
      <w:pPr>
        <w:rPr>
          <w:lang w:val="ro-RO"/>
        </w:rPr>
      </w:pPr>
      <w:r>
        <w:rPr>
          <w:lang w:val="ro-RO"/>
        </w:rPr>
        <w:t>- O forță poate schimba forma unui obiect</w:t>
      </w:r>
    </w:p>
    <w:p w:rsidR="00FE00CA" w:rsidRDefault="00FE00CA" w:rsidP="00FE00CA">
      <w:pPr>
        <w:rPr>
          <w:lang w:val="ro-RO"/>
        </w:rPr>
      </w:pPr>
      <w:r>
        <w:rPr>
          <w:lang w:val="ro-RO"/>
        </w:rPr>
        <w:t>• Recunoașteți și dați exemple de diferite tipuri de forțe.</w:t>
      </w:r>
    </w:p>
    <w:p w:rsidR="00FE00CA" w:rsidRDefault="00FE00CA" w:rsidP="00FE00CA">
      <w:pPr>
        <w:rPr>
          <w:lang w:val="ro-RO"/>
        </w:rPr>
      </w:pPr>
      <w:r>
        <w:rPr>
          <w:lang w:val="ro-RO"/>
        </w:rPr>
        <w:t>-forta magnetica</w:t>
      </w:r>
    </w:p>
    <w:p w:rsidR="00FE00CA" w:rsidRDefault="00FE00CA" w:rsidP="00FE00CA">
      <w:pPr>
        <w:rPr>
          <w:lang w:val="ro-RO"/>
        </w:rPr>
      </w:pPr>
      <w:r>
        <w:rPr>
          <w:lang w:val="ro-RO"/>
        </w:rPr>
        <w:t>-forta gravitationala</w:t>
      </w:r>
    </w:p>
    <w:p w:rsidR="00FE00CA" w:rsidRDefault="00FE00CA" w:rsidP="00FE00CA">
      <w:pPr>
        <w:rPr>
          <w:lang w:val="ro-RO"/>
        </w:rPr>
      </w:pPr>
      <w:r>
        <w:rPr>
          <w:lang w:val="ro-RO"/>
        </w:rPr>
        <w:t>- Forța elastică a arcului</w:t>
      </w:r>
    </w:p>
    <w:p w:rsidR="00FE00CA" w:rsidRDefault="00FE00CA" w:rsidP="00FE00CA">
      <w:pPr>
        <w:rPr>
          <w:lang w:val="ro-RO"/>
        </w:rPr>
      </w:pPr>
      <w:r>
        <w:rPr>
          <w:lang w:val="ro-RO"/>
        </w:rPr>
        <w:t>- forța de frecare</w:t>
      </w:r>
    </w:p>
    <w:p w:rsidR="00FE00CA" w:rsidRDefault="00FE00CA" w:rsidP="00FE00CA">
      <w:pPr>
        <w:rPr>
          <w:lang w:val="ro-RO"/>
        </w:rPr>
      </w:pPr>
      <w:r>
        <w:rPr>
          <w:lang w:val="ro-RO"/>
        </w:rPr>
        <w:t>Notă:</w:t>
      </w:r>
    </w:p>
    <w:p w:rsidR="00FE00CA" w:rsidRDefault="00FE00CA" w:rsidP="00FE00CA">
      <w:pPr>
        <w:rPr>
          <w:lang w:val="ro-RO"/>
        </w:rPr>
      </w:pPr>
      <w:r>
        <w:rPr>
          <w:lang w:val="ro-RO"/>
        </w:rPr>
        <w:t>- Direcția de frecare pentru "obiecte de rulare", cum ar fi roțile și bilele, nu este necesară.</w:t>
      </w:r>
    </w:p>
    <w:p w:rsidR="00FE00CA" w:rsidRDefault="00FE00CA" w:rsidP="00FE00CA">
      <w:pPr>
        <w:rPr>
          <w:lang w:val="ro-RO"/>
        </w:rPr>
      </w:pPr>
      <w:r>
        <w:rPr>
          <w:lang w:val="ro-RO"/>
        </w:rPr>
        <w:t>• Recunoașteți că obiectele au greutate datorită forței gravitaționale care acționează asupra obiectului.</w:t>
      </w:r>
    </w:p>
    <w:p w:rsidR="003F7E17" w:rsidRDefault="003F7E17" w:rsidP="003F7E17">
      <w:r>
        <w:t>*</w:t>
      </w:r>
      <w:r>
        <w:t>Identificați factorii care afectează supraviețuirea unui organism.</w:t>
      </w:r>
    </w:p>
    <w:p w:rsidR="003F7E17" w:rsidRDefault="003F7E17" w:rsidP="003F7E17">
      <w:r>
        <w:t xml:space="preserve">- </w:t>
      </w:r>
      <w:proofErr w:type="gramStart"/>
      <w:r>
        <w:t>caracteristicile</w:t>
      </w:r>
      <w:proofErr w:type="gramEnd"/>
      <w:r>
        <w:t xml:space="preserve"> fizice ale mediului (temperatură, lumină, apă)</w:t>
      </w:r>
    </w:p>
    <w:p w:rsidR="003F7E17" w:rsidRDefault="003F7E17" w:rsidP="003F7E17">
      <w:r>
        <w:t xml:space="preserve">- </w:t>
      </w:r>
      <w:proofErr w:type="gramStart"/>
      <w:r>
        <w:t>disponibilitatea</w:t>
      </w:r>
      <w:proofErr w:type="gramEnd"/>
      <w:r>
        <w:t xml:space="preserve"> alimentelor</w:t>
      </w:r>
    </w:p>
    <w:p w:rsidR="003F7E17" w:rsidRDefault="003F7E17" w:rsidP="003F7E17">
      <w:r>
        <w:lastRenderedPageBreak/>
        <w:t xml:space="preserve">- </w:t>
      </w:r>
      <w:proofErr w:type="gramStart"/>
      <w:r>
        <w:t>tipurile</w:t>
      </w:r>
      <w:proofErr w:type="gramEnd"/>
      <w:r>
        <w:t xml:space="preserve"> de alte organisme prezente (producători, consumatori, descompunere)</w:t>
      </w:r>
    </w:p>
    <w:p w:rsidR="003F7E17" w:rsidRDefault="003F7E17" w:rsidP="003F7E17">
      <w:r>
        <w:t>** Discutați despre efectul asupra organismelor atunci când mediul devine nefavorabil (organisme</w:t>
      </w:r>
    </w:p>
    <w:p w:rsidR="003F7E17" w:rsidRDefault="003F7E17" w:rsidP="003F7E17">
      <w:proofErr w:type="gramStart"/>
      <w:r>
        <w:t>adapta</w:t>
      </w:r>
      <w:proofErr w:type="gramEnd"/>
      <w:r>
        <w:t xml:space="preserve"> și supraviețui; mutați-vă în alte locuri sau muriți).</w:t>
      </w:r>
    </w:p>
    <w:p w:rsidR="003F7E17" w:rsidRDefault="003F7E17" w:rsidP="003F7E17">
      <w:r>
        <w:t>** Urmăriți calea energetică de la Soare prin lucrurile vii și identificați rolurile diferitelor organisme (producători, consumatori, prădători, pradă) într-un lanț alimentar și într-o rețea alimentară.</w:t>
      </w:r>
    </w:p>
    <w:p w:rsidR="003F7E17" w:rsidRDefault="003F7E17" w:rsidP="003F7E17">
      <w:r>
        <w:t>** Diferențiați între termenii organism, populație și comunitate.</w:t>
      </w:r>
    </w:p>
    <w:p w:rsidR="003F7E17" w:rsidRDefault="003F7E17" w:rsidP="003F7E17">
      <w:r>
        <w:t xml:space="preserve">- Un organism </w:t>
      </w:r>
      <w:proofErr w:type="gramStart"/>
      <w:r>
        <w:t>este</w:t>
      </w:r>
      <w:proofErr w:type="gramEnd"/>
      <w:r>
        <w:t xml:space="preserve"> un lucru viu.</w:t>
      </w:r>
    </w:p>
    <w:p w:rsidR="003F7E17" w:rsidRDefault="003F7E17" w:rsidP="003F7E17">
      <w:r>
        <w:t xml:space="preserve">- O populație </w:t>
      </w:r>
      <w:proofErr w:type="gramStart"/>
      <w:r>
        <w:t>este</w:t>
      </w:r>
      <w:proofErr w:type="gramEnd"/>
      <w:r>
        <w:t xml:space="preserve"> definită ca un grup de plante și animale de același fel, care trăiesc și reproduc într-un anumit loc și în timp.</w:t>
      </w:r>
    </w:p>
    <w:p w:rsidR="003F7E17" w:rsidRDefault="003F7E17" w:rsidP="003F7E17">
      <w:r>
        <w:t>- O comunitate constă din multe populații care trăiesc împreună într-un anumit loc.</w:t>
      </w:r>
    </w:p>
    <w:p w:rsidR="003F7E17" w:rsidRDefault="003F7E17" w:rsidP="003F7E17">
      <w:r>
        <w:t>*</w:t>
      </w:r>
      <w:r>
        <w:t>Arătați o înțelegere că diferitele habitate sprijină diferite comunități (grădină, câmp, iaz, litoral, copac, mlaștină)</w:t>
      </w:r>
    </w:p>
    <w:p w:rsidR="003F7E17" w:rsidRDefault="003F7E17" w:rsidP="003F7E17">
      <w:r>
        <w:t>• Recunoașteți că adaptările servesc la creșterea supraviețuirii și pot fi structurale sau comportamentale.</w:t>
      </w:r>
    </w:p>
    <w:p w:rsidR="003F7E17" w:rsidRDefault="003F7E17" w:rsidP="003F7E17">
      <w:r>
        <w:t xml:space="preserve">- </w:t>
      </w:r>
      <w:proofErr w:type="gramStart"/>
      <w:r>
        <w:t>să</w:t>
      </w:r>
      <w:proofErr w:type="gramEnd"/>
      <w:r>
        <w:t xml:space="preserve"> facă față factorilor fizici</w:t>
      </w:r>
    </w:p>
    <w:p w:rsidR="003F7E17" w:rsidRDefault="003F7E17" w:rsidP="003F7E17">
      <w:r>
        <w:t xml:space="preserve">- </w:t>
      </w:r>
      <w:proofErr w:type="gramStart"/>
      <w:r>
        <w:t>să</w:t>
      </w:r>
      <w:proofErr w:type="gramEnd"/>
      <w:r>
        <w:t xml:space="preserve"> obțină alimente</w:t>
      </w:r>
    </w:p>
    <w:p w:rsidR="003F7E17" w:rsidRDefault="003F7E17" w:rsidP="003F7E17">
      <w:r>
        <w:t xml:space="preserve">- </w:t>
      </w:r>
      <w:proofErr w:type="gramStart"/>
      <w:r>
        <w:t>scăpați</w:t>
      </w:r>
      <w:proofErr w:type="gramEnd"/>
      <w:r>
        <w:t xml:space="preserve"> de prădători</w:t>
      </w:r>
    </w:p>
    <w:p w:rsidR="003F7E17" w:rsidRDefault="003F7E17" w:rsidP="003F7E17">
      <w:r>
        <w:t xml:space="preserve">- </w:t>
      </w:r>
      <w:proofErr w:type="gramStart"/>
      <w:r>
        <w:t>se</w:t>
      </w:r>
      <w:proofErr w:type="gramEnd"/>
      <w:r>
        <w:t xml:space="preserve"> reproduc prin găsirea și atragerea partenerilor sau dispersarea semințelor / fructelor</w:t>
      </w:r>
    </w:p>
    <w:p w:rsidR="003F7E17" w:rsidRDefault="003F7E17" w:rsidP="003F7E17">
      <w:r>
        <w:t>Notă:</w:t>
      </w:r>
    </w:p>
    <w:p w:rsidR="003F7E17" w:rsidRDefault="003F7E17" w:rsidP="003F7E17">
      <w:r>
        <w:t xml:space="preserve">- Elevii sunt introduși în metodele de dispersare și caracteristicile fizice ale diferitelor fructe și semințe în tema Ciclurilor. Accentul pe această temă este de a ajuta elevii să recunoască faptul că </w:t>
      </w:r>
      <w:r>
        <w:lastRenderedPageBreak/>
        <w:t>caracteristicile fizice sunt "adaptările structurale" care ajută fructele și semințele în dispersarea lor.</w:t>
      </w:r>
    </w:p>
    <w:p w:rsidR="003F7E17" w:rsidRDefault="003F7E17" w:rsidP="003F7E17">
      <w:r>
        <w:t xml:space="preserve">• </w:t>
      </w:r>
      <w:r>
        <w:t>Dați exemple ale impactului omului (atât pozitiv cât și negativ) asupra mediului.</w:t>
      </w:r>
    </w:p>
    <w:p w:rsidR="003F7E17" w:rsidRDefault="003F7E17" w:rsidP="003F7E17">
      <w:r>
        <w:t>Notă:</w:t>
      </w:r>
    </w:p>
    <w:p w:rsidR="003F7E17" w:rsidRDefault="003F7E17" w:rsidP="003F7E17">
      <w:r>
        <w:t xml:space="preserve">- </w:t>
      </w:r>
      <w:proofErr w:type="gramStart"/>
      <w:r>
        <w:t>impact</w:t>
      </w:r>
      <w:proofErr w:type="gramEnd"/>
      <w:r>
        <w:t xml:space="preserve"> pozitiv: de ex. Conservarea, împădurirea</w:t>
      </w:r>
    </w:p>
    <w:p w:rsidR="003F7E17" w:rsidRDefault="003F7E17" w:rsidP="003F7E17">
      <w:r>
        <w:t xml:space="preserve">- Impact negativ: de ex. Reducerea resurselor naturale, despăduriri, poluare (pământ / </w:t>
      </w:r>
      <w:proofErr w:type="gramStart"/>
      <w:r>
        <w:t>apă</w:t>
      </w:r>
      <w:proofErr w:type="gramEnd"/>
      <w:r>
        <w:t xml:space="preserve"> / aer), încălzirea </w:t>
      </w:r>
      <w:r>
        <w:t>globală</w:t>
      </w:r>
    </w:p>
    <w:p w:rsidR="003F7E17" w:rsidRDefault="003F7E17" w:rsidP="003F7E17">
      <w:pPr>
        <w:rPr>
          <w:lang w:val="ro-RO"/>
        </w:rPr>
      </w:pPr>
      <w:r>
        <w:rPr>
          <w:lang w:val="ro-RO"/>
        </w:rPr>
        <w:t>• Identificați factorii care afectează supraviețuirea unui organism.</w:t>
      </w:r>
    </w:p>
    <w:p w:rsidR="003F7E17" w:rsidRDefault="003F7E17" w:rsidP="003F7E17">
      <w:pPr>
        <w:rPr>
          <w:lang w:val="ro-RO"/>
        </w:rPr>
      </w:pPr>
      <w:r>
        <w:rPr>
          <w:lang w:val="ro-RO"/>
        </w:rPr>
        <w:t>- caracteristicile fizice ale mediului (temperatură, lumină, apă)</w:t>
      </w:r>
    </w:p>
    <w:p w:rsidR="003F7E17" w:rsidRDefault="003F7E17" w:rsidP="003F7E17">
      <w:pPr>
        <w:rPr>
          <w:lang w:val="ro-RO"/>
        </w:rPr>
      </w:pPr>
      <w:r>
        <w:rPr>
          <w:lang w:val="ro-RO"/>
        </w:rPr>
        <w:t>- disponibilitatea alimentelor</w:t>
      </w:r>
    </w:p>
    <w:p w:rsidR="003F7E17" w:rsidRDefault="003F7E17" w:rsidP="003F7E17">
      <w:pPr>
        <w:rPr>
          <w:lang w:val="ro-RO"/>
        </w:rPr>
      </w:pPr>
      <w:r>
        <w:rPr>
          <w:lang w:val="ro-RO"/>
        </w:rPr>
        <w:t>- tipurile de alte organisme prezente (producători, consumatori, descompunere)</w:t>
      </w:r>
    </w:p>
    <w:p w:rsidR="003F7E17" w:rsidRDefault="003F7E17" w:rsidP="003F7E17">
      <w:pPr>
        <w:rPr>
          <w:lang w:val="ro-RO"/>
        </w:rPr>
      </w:pPr>
      <w:r>
        <w:rPr>
          <w:lang w:val="ro-RO"/>
        </w:rPr>
        <w:t>Urmăriți calea energetică de la Soare prin lucrurile vii și identificați rolurile diverselor organisme (producători, prădători, pradă) într-un lanț alimentar.</w:t>
      </w:r>
    </w:p>
    <w:p w:rsidR="003F7E17" w:rsidRDefault="003F7E17" w:rsidP="003F7E17">
      <w:pPr>
        <w:rPr>
          <w:lang w:val="ro-RO"/>
        </w:rPr>
      </w:pPr>
      <w:r>
        <w:rPr>
          <w:lang w:val="ro-RO"/>
        </w:rPr>
        <w:t>• Recunoașteți că diferitele habitate suportă diferite organisme (grădină, câmp, iaz, litoral, copac, mlaștină).</w:t>
      </w:r>
    </w:p>
    <w:p w:rsidR="003F7E17" w:rsidRDefault="003F7E17" w:rsidP="003F7E17">
      <w:pPr>
        <w:rPr>
          <w:lang w:val="ro-RO"/>
        </w:rPr>
      </w:pPr>
      <w:r>
        <w:rPr>
          <w:lang w:val="ro-RO"/>
        </w:rPr>
        <w:t>• Recunoașteți că adaptările servesc la creșterea supraviețuirii și pot fi structurale sau comportamentale.</w:t>
      </w:r>
    </w:p>
    <w:p w:rsidR="003F7E17" w:rsidRDefault="003F7E17" w:rsidP="003F7E17">
      <w:pPr>
        <w:rPr>
          <w:lang w:val="ro-RO"/>
        </w:rPr>
      </w:pPr>
      <w:r>
        <w:rPr>
          <w:lang w:val="ro-RO"/>
        </w:rPr>
        <w:t>- să facă față factorilor fizici</w:t>
      </w:r>
    </w:p>
    <w:p w:rsidR="003F7E17" w:rsidRDefault="003F7E17" w:rsidP="003F7E17">
      <w:pPr>
        <w:rPr>
          <w:lang w:val="ro-RO"/>
        </w:rPr>
      </w:pPr>
      <w:r>
        <w:rPr>
          <w:lang w:val="ro-RO"/>
        </w:rPr>
        <w:t>- să obțină alimente</w:t>
      </w:r>
    </w:p>
    <w:p w:rsidR="003F7E17" w:rsidRDefault="003F7E17" w:rsidP="003F7E17">
      <w:pPr>
        <w:rPr>
          <w:lang w:val="ro-RO"/>
        </w:rPr>
      </w:pPr>
      <w:r>
        <w:rPr>
          <w:lang w:val="ro-RO"/>
        </w:rPr>
        <w:t>- scăpați de prădători</w:t>
      </w:r>
    </w:p>
    <w:p w:rsidR="003F7E17" w:rsidRDefault="003F7E17" w:rsidP="003F7E17">
      <w:pPr>
        <w:rPr>
          <w:lang w:val="ro-RO"/>
        </w:rPr>
      </w:pPr>
      <w:r>
        <w:rPr>
          <w:lang w:val="ro-RO"/>
        </w:rPr>
        <w:t>- se reproduc prin găsirea și atragerea partenerilor sau dispersarea semințelor / fructelor</w:t>
      </w:r>
    </w:p>
    <w:p w:rsidR="003F7E17" w:rsidRDefault="003F7E17" w:rsidP="003F7E17">
      <w:pPr>
        <w:rPr>
          <w:lang w:val="ro-RO"/>
        </w:rPr>
      </w:pPr>
      <w:r>
        <w:rPr>
          <w:lang w:val="ro-RO"/>
        </w:rPr>
        <w:t>Notă:</w:t>
      </w:r>
    </w:p>
    <w:p w:rsidR="003F7E17" w:rsidRDefault="003F7E17" w:rsidP="003F7E17">
      <w:pPr>
        <w:rPr>
          <w:lang w:val="ro-RO"/>
        </w:rPr>
      </w:pPr>
    </w:p>
    <w:p w:rsidR="003F7E17" w:rsidRDefault="003F7E17" w:rsidP="003F7E17">
      <w:pPr>
        <w:rPr>
          <w:lang w:val="ro-RO"/>
        </w:rPr>
      </w:pPr>
      <w:r>
        <w:rPr>
          <w:lang w:val="ro-RO"/>
        </w:rPr>
        <w:lastRenderedPageBreak/>
        <w:t>- Elevii sunt introduși în metodele de dispersare și caracteristicile fizice ale diferitelor fructe și semințe în tema Ciclurilor. Accentul pe această temă este de a ajuta elevii să recunoască faptul că caracteristicile fizice sunt "adaptările structurale" care ajută fructele și semințele în dispersarea lor.</w:t>
      </w:r>
    </w:p>
    <w:p w:rsidR="003F7E17" w:rsidRDefault="003F7E17" w:rsidP="003F7E17">
      <w:pPr>
        <w:rPr>
          <w:lang w:val="ro-RO"/>
        </w:rPr>
      </w:pPr>
      <w:r>
        <w:rPr>
          <w:lang w:val="ro-RO"/>
        </w:rPr>
        <w:t>• Dați exemple ale impactului omului (atât pozitiv cât și negativ) asupra mediului.</w:t>
      </w:r>
    </w:p>
    <w:p w:rsidR="003F7E17" w:rsidRDefault="003F7E17" w:rsidP="003F7E17">
      <w:pPr>
        <w:rPr>
          <w:lang w:val="ro-RO"/>
        </w:rPr>
      </w:pPr>
      <w:r>
        <w:rPr>
          <w:lang w:val="ro-RO"/>
        </w:rPr>
        <w:t>Notă:</w:t>
      </w:r>
    </w:p>
    <w:p w:rsidR="003F7E17" w:rsidRDefault="003F7E17" w:rsidP="003F7E17">
      <w:pPr>
        <w:rPr>
          <w:lang w:val="ro-RO"/>
        </w:rPr>
      </w:pPr>
      <w:r>
        <w:rPr>
          <w:lang w:val="ro-RO"/>
        </w:rPr>
        <w:t>- impact pozitiv: de ex. Conservarea, împădurirea</w:t>
      </w:r>
    </w:p>
    <w:p w:rsidR="003F7E17" w:rsidRDefault="003F7E17" w:rsidP="003F7E17">
      <w:pPr>
        <w:rPr>
          <w:lang w:val="ro-RO"/>
        </w:rPr>
      </w:pPr>
      <w:r>
        <w:rPr>
          <w:lang w:val="ro-RO"/>
        </w:rPr>
        <w:t>- Impact negativ: de ex. Reducerea resurselor naturale, despăduriri, poluare (pământ / apă / aer), încălzirea globală</w:t>
      </w:r>
    </w:p>
    <w:p w:rsidR="003F7E17" w:rsidRDefault="003F7E17" w:rsidP="00FC40BB">
      <w:pPr>
        <w:rPr>
          <w:lang w:val="ro-RO"/>
        </w:rPr>
      </w:pPr>
      <w:r>
        <w:rPr>
          <w:lang w:val="ro-RO"/>
        </w:rPr>
        <w:t>Aptitudini și Procese</w:t>
      </w:r>
    </w:p>
    <w:p w:rsidR="003F7E17" w:rsidRDefault="003F7E17" w:rsidP="00FC40BB">
      <w:proofErr w:type="gramStart"/>
      <w:r w:rsidRPr="003F7E17">
        <w:t>• * Comparați materiale magnetice, magnetice și magnetice.</w:t>
      </w:r>
      <w:proofErr w:type="gramEnd"/>
      <w:r w:rsidRPr="003F7E17">
        <w:t xml:space="preserve"> • * Faceți </w:t>
      </w:r>
      <w:proofErr w:type="gramStart"/>
      <w:r w:rsidRPr="003F7E17">
        <w:t>un</w:t>
      </w:r>
      <w:proofErr w:type="gramEnd"/>
      <w:r w:rsidRPr="003F7E17">
        <w:t xml:space="preserve"> magnet prin metoda "Accident vascular cerebral" și metoda electrică.</w:t>
      </w:r>
    </w:p>
    <w:p w:rsidR="00FC40BB" w:rsidRDefault="00FC40BB" w:rsidP="00FC40BB">
      <w:pPr>
        <w:rPr>
          <w:rFonts w:ascii="inherit" w:hAnsi="inherit"/>
          <w:color w:val="212121"/>
          <w:lang w:val="ro-RO"/>
        </w:rPr>
      </w:pPr>
      <w:r>
        <w:rPr>
          <w:rFonts w:ascii="inherit" w:hAnsi="inherit"/>
          <w:color w:val="212121"/>
          <w:lang w:val="ro-RO"/>
        </w:rPr>
        <w:t>• Investigarea efectului de frecare asupra mișcării obiectelor și comunicarea rezultatelor.</w:t>
      </w:r>
    </w:p>
    <w:p w:rsidR="00FC40BB" w:rsidRDefault="00FC40BB" w:rsidP="00FC40BB">
      <w:pPr>
        <w:rPr>
          <w:rFonts w:ascii="inherit" w:hAnsi="inherit"/>
          <w:color w:val="212121"/>
        </w:rPr>
      </w:pPr>
      <w:r>
        <w:rPr>
          <w:rFonts w:ascii="inherit" w:hAnsi="inherit"/>
          <w:color w:val="212121"/>
          <w:lang w:val="ro-RO"/>
        </w:rPr>
        <w:t>• Investigarea efectelor forțelor asupra izvoarelor și comunicarea rezultatelor.</w:t>
      </w:r>
    </w:p>
    <w:p w:rsidR="00FC40BB" w:rsidRDefault="00FC40BB" w:rsidP="00FC40BB">
      <w:pPr>
        <w:rPr>
          <w:rFonts w:ascii="inherit" w:hAnsi="inherit"/>
          <w:color w:val="212121"/>
        </w:rPr>
      </w:pPr>
      <w:r>
        <w:rPr>
          <w:rFonts w:ascii="inherit" w:hAnsi="inherit"/>
          <w:color w:val="212121"/>
          <w:lang w:val="ro-RO"/>
        </w:rPr>
        <w:t>• Investigarea efectului de frecare asupra mișcării obiectelor și comunicarea rezultatelor.</w:t>
      </w:r>
    </w:p>
    <w:p w:rsidR="00FC40BB" w:rsidRDefault="00FC40BB" w:rsidP="00FC40BB">
      <w:pPr>
        <w:rPr>
          <w:rFonts w:ascii="inherit" w:hAnsi="inherit"/>
          <w:color w:val="212121"/>
        </w:rPr>
      </w:pPr>
      <w:r>
        <w:rPr>
          <w:rFonts w:ascii="inherit" w:hAnsi="inherit"/>
          <w:color w:val="212121"/>
          <w:lang w:val="ro-RO"/>
        </w:rPr>
        <w:t>• ** Observați, colectați și înregistrați informații referitoare la factorii care interacționează într-un mediu.</w:t>
      </w:r>
    </w:p>
    <w:p w:rsidR="00FC40BB" w:rsidRDefault="00FC40BB" w:rsidP="00FC40BB">
      <w:pPr>
        <w:rPr>
          <w:rFonts w:ascii="inherit" w:hAnsi="inherit"/>
          <w:color w:val="212121"/>
        </w:rPr>
      </w:pPr>
      <w:r>
        <w:rPr>
          <w:rFonts w:ascii="inherit" w:hAnsi="inherit"/>
          <w:color w:val="212121"/>
          <w:lang w:val="ro-RO"/>
        </w:rPr>
        <w:t>• ** Observați, colectați și înregistrați informații referitoare la factorii care interacționează într-</w:t>
      </w:r>
      <w:r w:rsidRPr="00FC40BB">
        <w:t>un mediu.</w:t>
      </w:r>
    </w:p>
    <w:p w:rsidR="00FC40BB" w:rsidRDefault="00FC40BB" w:rsidP="00E53665">
      <w:r>
        <w:t>Etică și Atitudini</w:t>
      </w:r>
    </w:p>
    <w:p w:rsidR="00FC40BB" w:rsidRDefault="00E53665" w:rsidP="00E53665">
      <w:r>
        <w:t xml:space="preserve">• </w:t>
      </w:r>
      <w:r w:rsidR="00FC40BB">
        <w:t xml:space="preserve">Arată curiozitatea în explorarea utilizărilor magneților în viața cotidiană și puneți întrebări despre ceea </w:t>
      </w:r>
      <w:proofErr w:type="gramStart"/>
      <w:r w:rsidR="00FC40BB">
        <w:t>ce</w:t>
      </w:r>
      <w:proofErr w:type="gramEnd"/>
      <w:r w:rsidR="00FC40BB">
        <w:t xml:space="preserve"> găsesc.</w:t>
      </w:r>
    </w:p>
    <w:p w:rsidR="00FC40BB" w:rsidRDefault="00E53665" w:rsidP="00E53665">
      <w:pPr>
        <w:rPr>
          <w:rFonts w:ascii="inherit" w:hAnsi="inherit"/>
          <w:color w:val="212121"/>
          <w:lang w:val="ro-RO"/>
        </w:rPr>
      </w:pPr>
      <w:r>
        <w:rPr>
          <w:rFonts w:ascii="inherit" w:hAnsi="inherit"/>
          <w:color w:val="212121"/>
          <w:lang w:val="ro-RO"/>
        </w:rPr>
        <w:t xml:space="preserve">• </w:t>
      </w:r>
      <w:r w:rsidR="00FC40BB">
        <w:rPr>
          <w:rFonts w:ascii="inherit" w:hAnsi="inherit"/>
          <w:color w:val="212121"/>
          <w:lang w:val="ro-RO"/>
        </w:rPr>
        <w:t>Arătați obiectivitatea folosind date și informații pentru a valida observațiile și explicațiile despre forțe.</w:t>
      </w:r>
    </w:p>
    <w:p w:rsidR="00FC40BB" w:rsidRDefault="00FC40BB" w:rsidP="00E53665">
      <w:pPr>
        <w:rPr>
          <w:rFonts w:ascii="inherit" w:hAnsi="inherit"/>
          <w:color w:val="212121"/>
          <w:lang w:val="ro-RO"/>
        </w:rPr>
      </w:pPr>
    </w:p>
    <w:p w:rsidR="00FC40BB" w:rsidRDefault="00FC40BB" w:rsidP="00E53665">
      <w:pPr>
        <w:rPr>
          <w:rFonts w:ascii="inherit" w:hAnsi="inherit"/>
          <w:color w:val="212121"/>
        </w:rPr>
      </w:pPr>
      <w:r>
        <w:rPr>
          <w:rFonts w:ascii="inherit" w:hAnsi="inherit"/>
          <w:color w:val="212121"/>
          <w:lang w:val="ro-RO"/>
        </w:rPr>
        <w:t>• Valorificați  efortul individual și a muncii în echipă prin respectarea diferitelor perspective.</w:t>
      </w:r>
    </w:p>
    <w:p w:rsidR="00FC40BB" w:rsidRDefault="00FC40BB" w:rsidP="00E53665">
      <w:pPr>
        <w:rPr>
          <w:rFonts w:ascii="inherit" w:hAnsi="inherit"/>
          <w:color w:val="212121"/>
          <w:lang w:val="ro-RO"/>
        </w:rPr>
      </w:pPr>
      <w:r>
        <w:rPr>
          <w:rFonts w:ascii="inherit" w:hAnsi="inherit"/>
          <w:color w:val="212121"/>
          <w:lang w:val="ro-RO"/>
        </w:rPr>
        <w:t>* Arătați îngrijorarea prin a fi respectuoși și responsabili față de mediu și d</w:t>
      </w:r>
      <w:r w:rsidR="00E53665">
        <w:rPr>
          <w:rFonts w:ascii="inherit" w:hAnsi="inherit"/>
          <w:color w:val="212121"/>
          <w:lang w:val="ro-RO"/>
        </w:rPr>
        <w:t>e organismele care trăiesc în el</w:t>
      </w:r>
      <w:r>
        <w:rPr>
          <w:rFonts w:ascii="inherit" w:hAnsi="inherit"/>
          <w:color w:val="212121"/>
          <w:lang w:val="ro-RO"/>
        </w:rPr>
        <w:t>.</w:t>
      </w:r>
    </w:p>
    <w:p w:rsidR="00FC40BB" w:rsidRDefault="00E53665" w:rsidP="00E53665">
      <w:pPr>
        <w:rPr>
          <w:rFonts w:ascii="inherit" w:hAnsi="inherit"/>
          <w:color w:val="212121"/>
          <w:lang w:val="ro-RO"/>
        </w:rPr>
      </w:pPr>
      <w:r>
        <w:rPr>
          <w:rFonts w:ascii="inherit" w:hAnsi="inherit"/>
          <w:color w:val="212121"/>
          <w:lang w:val="ro-RO"/>
        </w:rPr>
        <w:t xml:space="preserve">• </w:t>
      </w:r>
      <w:r w:rsidR="00FC40BB">
        <w:rPr>
          <w:rFonts w:ascii="inherit" w:hAnsi="inherit"/>
          <w:color w:val="212121"/>
          <w:lang w:val="ro-RO"/>
        </w:rPr>
        <w:t>Afișați preocuparea pentru impactul omului asupra mediului.</w:t>
      </w:r>
    </w:p>
    <w:p w:rsidR="00E53665" w:rsidRDefault="00E53665" w:rsidP="00E53665">
      <w:pPr>
        <w:rPr>
          <w:lang w:val="ro-RO"/>
        </w:rPr>
      </w:pPr>
      <w:r>
        <w:rPr>
          <w:lang w:val="ro-RO"/>
        </w:rPr>
        <w:t>Despre Energie:</w:t>
      </w:r>
    </w:p>
    <w:p w:rsidR="00E53665" w:rsidRDefault="00E53665" w:rsidP="00E53665">
      <w:pPr>
        <w:rPr>
          <w:lang w:val="ro-RO"/>
        </w:rPr>
      </w:pPr>
      <w:r>
        <w:rPr>
          <w:lang w:val="ro-RO"/>
        </w:rPr>
        <w:t>Energia face schimbări și mișcări posibile în viața de zi cu zi. Omul folosește diferite forme de energie pentru multe scopuri diferite. Omul nu este singurul animal care are nevoie de energie; toate lucrurile vii obtin energie si o folosesc pentru a realiza procese de viata. Înțelegerea acestei teme va permite studenților să aprecieze importanța și utilizarea energiei și nevoia de conservare a acesteia.</w:t>
      </w:r>
    </w:p>
    <w:p w:rsidR="00E53665" w:rsidRDefault="00E53665" w:rsidP="00E53665">
      <w:pPr>
        <w:rPr>
          <w:lang w:val="ro-RO"/>
        </w:rPr>
      </w:pPr>
      <w:r>
        <w:rPr>
          <w:lang w:val="ro-RO"/>
        </w:rPr>
        <w:t>•  Recunoașteți că un obiect poate fi văzut când reflectă lumina sau când este o sursă de lumină.</w:t>
      </w:r>
    </w:p>
    <w:p w:rsidR="00E53665" w:rsidRDefault="00E53665" w:rsidP="00E53665">
      <w:pPr>
        <w:rPr>
          <w:lang w:val="ro-RO"/>
        </w:rPr>
      </w:pPr>
      <w:r>
        <w:rPr>
          <w:lang w:val="ro-RO"/>
        </w:rPr>
        <w:t>Notă:</w:t>
      </w:r>
    </w:p>
    <w:p w:rsidR="00E53665" w:rsidRDefault="00E53665" w:rsidP="00E53665">
      <w:pPr>
        <w:rPr>
          <w:lang w:val="ro-RO"/>
        </w:rPr>
      </w:pPr>
      <w:r>
        <w:rPr>
          <w:lang w:val="ro-RO"/>
        </w:rPr>
        <w:t>- Legile reflexiei nu sunt necesare.</w:t>
      </w:r>
    </w:p>
    <w:p w:rsidR="00E53665" w:rsidRDefault="00E53665" w:rsidP="00E53665">
      <w:r>
        <w:rPr>
          <w:lang w:val="ro-RO"/>
        </w:rPr>
        <w:t>•  Recunoașteți că se formează o umbră atunci când lumina este complet sau parțial blocată de un obiect.</w:t>
      </w:r>
    </w:p>
    <w:p w:rsidR="00E53665" w:rsidRDefault="00E53665" w:rsidP="005A6A46">
      <w:pPr>
        <w:rPr>
          <w:lang w:val="ro-RO"/>
        </w:rPr>
      </w:pPr>
      <w:r>
        <w:rPr>
          <w:lang w:val="ro-RO"/>
        </w:rPr>
        <w:t xml:space="preserve">* Listați câteva surse comune de căldură. </w:t>
      </w:r>
    </w:p>
    <w:p w:rsidR="00E53665" w:rsidRDefault="00E53665" w:rsidP="005A6A46">
      <w:pPr>
        <w:rPr>
          <w:lang w:val="ro-RO"/>
        </w:rPr>
      </w:pPr>
      <w:r>
        <w:rPr>
          <w:lang w:val="ro-RO"/>
        </w:rPr>
        <w:t>* Menționați că temperatura unui obiect este o măsură a gradului său de cădură</w:t>
      </w:r>
    </w:p>
    <w:p w:rsidR="00E53665" w:rsidRDefault="00E53665" w:rsidP="005A6A46">
      <w:pPr>
        <w:rPr>
          <w:lang w:val="ro-RO"/>
        </w:rPr>
      </w:pPr>
      <w:r>
        <w:rPr>
          <w:lang w:val="ro-RO"/>
        </w:rPr>
        <w:t>Diferențiați între căldură și temperatură.</w:t>
      </w:r>
    </w:p>
    <w:p w:rsidR="005A6A46" w:rsidRDefault="00E53665" w:rsidP="005A6A46">
      <w:pPr>
        <w:rPr>
          <w:lang w:val="ro-RO"/>
        </w:rPr>
      </w:pPr>
      <w:r>
        <w:rPr>
          <w:lang w:val="ro-RO"/>
        </w:rPr>
        <w:t>- căldura este o formă de energie</w:t>
      </w:r>
    </w:p>
    <w:p w:rsidR="00E53665" w:rsidRDefault="00E53665" w:rsidP="005A6A46">
      <w:pPr>
        <w:rPr>
          <w:lang w:val="ro-RO"/>
        </w:rPr>
      </w:pPr>
      <w:r>
        <w:rPr>
          <w:lang w:val="ro-RO"/>
        </w:rPr>
        <w:t>- temperatura este o măsură a gradului de fierbinte al unui obiect</w:t>
      </w:r>
    </w:p>
    <w:p w:rsidR="00E53665" w:rsidRDefault="00E53665" w:rsidP="005A6A46">
      <w:pPr>
        <w:rPr>
          <w:lang w:val="ro-RO"/>
        </w:rPr>
      </w:pPr>
      <w:r>
        <w:rPr>
          <w:lang w:val="ro-RO"/>
        </w:rPr>
        <w:t>•  Arătați o înțelegere că căldura curge de la un incinerator la un obiect / regiune mai rece până când ambele ajung la aceeași temperatură.</w:t>
      </w:r>
    </w:p>
    <w:p w:rsidR="00E53665" w:rsidRDefault="00E53665" w:rsidP="005A6A46">
      <w:pPr>
        <w:rPr>
          <w:lang w:val="ro-RO"/>
        </w:rPr>
      </w:pPr>
      <w:r>
        <w:rPr>
          <w:lang w:val="ro-RO"/>
        </w:rPr>
        <w:lastRenderedPageBreak/>
        <w:t>•  Legați modificarea temperaturii unui obiect la câștigul sau pierderea de căldură de către obiect.</w:t>
      </w:r>
    </w:p>
    <w:p w:rsidR="00E53665" w:rsidRDefault="00E53665" w:rsidP="005A6A46">
      <w:pPr>
        <w:rPr>
          <w:lang w:val="ro-RO"/>
        </w:rPr>
      </w:pPr>
      <w:r>
        <w:rPr>
          <w:lang w:val="ro-RO"/>
        </w:rPr>
        <w:t>•  Listați unele efecte ale câștigului / pierderii de căldură în viața noastră de zi cu zi.</w:t>
      </w:r>
    </w:p>
    <w:p w:rsidR="00E53665" w:rsidRDefault="00E53665" w:rsidP="005A6A46">
      <w:pPr>
        <w:rPr>
          <w:lang w:val="ro-RO"/>
        </w:rPr>
      </w:pPr>
      <w:r>
        <w:rPr>
          <w:lang w:val="ro-RO"/>
        </w:rPr>
        <w:t>- contracția / expansiunea obiectelor (solid, lichid</w:t>
      </w:r>
      <w:r w:rsidR="005A6A46">
        <w:rPr>
          <w:lang w:val="ro-RO"/>
        </w:rPr>
        <w:t xml:space="preserve"> </w:t>
      </w:r>
      <w:r>
        <w:rPr>
          <w:lang w:val="ro-RO"/>
        </w:rPr>
        <w:t>și gaz)</w:t>
      </w:r>
    </w:p>
    <w:p w:rsidR="00E53665" w:rsidRDefault="00E53665" w:rsidP="005A6A46">
      <w:pPr>
        <w:rPr>
          <w:lang w:val="ro-RO"/>
        </w:rPr>
      </w:pPr>
      <w:r>
        <w:rPr>
          <w:lang w:val="ro-RO"/>
        </w:rPr>
        <w:t>- schimbarea stării materiei</w:t>
      </w:r>
    </w:p>
    <w:p w:rsidR="00E53665" w:rsidRDefault="005A6A46" w:rsidP="005A6A46">
      <w:pPr>
        <w:rPr>
          <w:lang w:val="ro-RO"/>
        </w:rPr>
      </w:pPr>
      <w:r>
        <w:rPr>
          <w:lang w:val="ro-RO"/>
        </w:rPr>
        <w:t>•</w:t>
      </w:r>
      <w:r w:rsidR="00E53665">
        <w:rPr>
          <w:lang w:val="ro-RO"/>
        </w:rPr>
        <w:t xml:space="preserve"> Identificați conductorii de căldură buni și săraci.</w:t>
      </w:r>
    </w:p>
    <w:p w:rsidR="00E53665" w:rsidRDefault="00E53665" w:rsidP="005A6A46">
      <w:pPr>
        <w:rPr>
          <w:lang w:val="ro-RO"/>
        </w:rPr>
      </w:pPr>
      <w:r>
        <w:rPr>
          <w:lang w:val="ro-RO"/>
        </w:rPr>
        <w:t>- conductori buni: metale</w:t>
      </w:r>
    </w:p>
    <w:p w:rsidR="00E53665" w:rsidRDefault="00E53665" w:rsidP="005A6A46">
      <w:r>
        <w:rPr>
          <w:lang w:val="ro-RO"/>
        </w:rPr>
        <w:t>- conductori săraci: lemn, materiale plastice, aer</w:t>
      </w:r>
    </w:p>
    <w:p w:rsidR="00E53665" w:rsidRDefault="005A6A46" w:rsidP="005A6A46">
      <w:pPr>
        <w:rPr>
          <w:lang w:val="ro-RO"/>
        </w:rPr>
      </w:pPr>
      <w:r>
        <w:rPr>
          <w:lang w:val="ro-RO"/>
        </w:rPr>
        <w:t>*</w:t>
      </w:r>
      <w:r w:rsidR="00E53665">
        <w:rPr>
          <w:lang w:val="ro-RO"/>
        </w:rPr>
        <w:t xml:space="preserve"> Menționați că lucrurile vii au nevoie de energie pentru a realiza procese de viață.</w:t>
      </w:r>
    </w:p>
    <w:p w:rsidR="00E53665" w:rsidRDefault="005A6A46" w:rsidP="005A6A46">
      <w:pPr>
        <w:rPr>
          <w:lang w:val="ro-RO"/>
        </w:rPr>
      </w:pPr>
      <w:r>
        <w:rPr>
          <w:lang w:val="ro-RO"/>
        </w:rPr>
        <w:t>*</w:t>
      </w:r>
      <w:r w:rsidR="00E53665">
        <w:rPr>
          <w:lang w:val="ro-RO"/>
        </w:rPr>
        <w:t xml:space="preserve"> Recunoașteți că Soarele este sursa noastră principală de energie (lumină și căldură).</w:t>
      </w:r>
    </w:p>
    <w:p w:rsidR="00E53665" w:rsidRDefault="005A6A46" w:rsidP="005A6A46">
      <w:r>
        <w:rPr>
          <w:lang w:val="ro-RO"/>
        </w:rPr>
        <w:t xml:space="preserve">• </w:t>
      </w:r>
      <w:r w:rsidR="00E53665">
        <w:rPr>
          <w:lang w:val="ro-RO"/>
        </w:rPr>
        <w:t xml:space="preserve"> Diferențiați modul în care plantele și animalele obțin energie</w:t>
      </w:r>
    </w:p>
    <w:p w:rsidR="00E53665" w:rsidRDefault="005A6A46" w:rsidP="005A6A46">
      <w:pPr>
        <w:rPr>
          <w:lang w:val="ro-RO"/>
        </w:rPr>
      </w:pPr>
      <w:r>
        <w:rPr>
          <w:lang w:val="ro-RO"/>
        </w:rPr>
        <w:t>*</w:t>
      </w:r>
      <w:r w:rsidR="00E53665">
        <w:rPr>
          <w:lang w:val="ro-RO"/>
        </w:rPr>
        <w:t>Recunoașteți că energia din majoritatea resurselor noastre de energie derivă în unele privințe de Soare.</w:t>
      </w:r>
    </w:p>
    <w:p w:rsidR="00E53665" w:rsidRDefault="005A6A46" w:rsidP="005A6A46">
      <w:pPr>
        <w:rPr>
          <w:lang w:val="ro-RO"/>
        </w:rPr>
      </w:pPr>
      <w:r>
        <w:rPr>
          <w:lang w:val="ro-RO"/>
        </w:rPr>
        <w:t>*</w:t>
      </w:r>
      <w:r w:rsidR="00E53665">
        <w:rPr>
          <w:lang w:val="ro-RO"/>
        </w:rPr>
        <w:t xml:space="preserve"> Recunoașteți și dați exemple de</w:t>
      </w:r>
      <w:r>
        <w:rPr>
          <w:lang w:val="ro-RO"/>
        </w:rPr>
        <w:t xml:space="preserve"> </w:t>
      </w:r>
      <w:r w:rsidR="00E53665">
        <w:rPr>
          <w:lang w:val="ro-RO"/>
        </w:rPr>
        <w:t>diferite forme de energie.</w:t>
      </w:r>
    </w:p>
    <w:p w:rsidR="00E53665" w:rsidRDefault="00E53665" w:rsidP="005A6A46">
      <w:pPr>
        <w:rPr>
          <w:lang w:val="ro-RO"/>
        </w:rPr>
      </w:pPr>
      <w:r>
        <w:rPr>
          <w:lang w:val="ro-RO"/>
        </w:rPr>
        <w:t>-energie kinetică</w:t>
      </w:r>
    </w:p>
    <w:p w:rsidR="00E53665" w:rsidRDefault="00E53665" w:rsidP="005A6A46">
      <w:pPr>
        <w:rPr>
          <w:lang w:val="ro-RO"/>
        </w:rPr>
      </w:pPr>
      <w:r>
        <w:rPr>
          <w:lang w:val="ro-RO"/>
        </w:rPr>
        <w:t>-energie potențială</w:t>
      </w:r>
    </w:p>
    <w:p w:rsidR="00E53665" w:rsidRDefault="00E53665" w:rsidP="005A6A46">
      <w:pPr>
        <w:rPr>
          <w:lang w:val="ro-RO"/>
        </w:rPr>
      </w:pPr>
      <w:r>
        <w:rPr>
          <w:lang w:val="ro-RO"/>
        </w:rPr>
        <w:t>- energie luminoasă</w:t>
      </w:r>
    </w:p>
    <w:p w:rsidR="00E53665" w:rsidRDefault="00E53665" w:rsidP="005A6A46">
      <w:pPr>
        <w:rPr>
          <w:lang w:val="ro-RO"/>
        </w:rPr>
      </w:pPr>
      <w:r>
        <w:rPr>
          <w:lang w:val="ro-RO"/>
        </w:rPr>
        <w:t>-energie electrica</w:t>
      </w:r>
    </w:p>
    <w:p w:rsidR="00E53665" w:rsidRDefault="00E53665" w:rsidP="005A6A46">
      <w:pPr>
        <w:rPr>
          <w:lang w:val="ro-RO"/>
        </w:rPr>
      </w:pPr>
      <w:r>
        <w:rPr>
          <w:lang w:val="ro-RO"/>
        </w:rPr>
        <w:t>- energie sonoră</w:t>
      </w:r>
    </w:p>
    <w:p w:rsidR="00E53665" w:rsidRDefault="00E53665" w:rsidP="005A6A46">
      <w:r>
        <w:rPr>
          <w:lang w:val="ro-RO"/>
        </w:rPr>
        <w:t>-energie termică</w:t>
      </w:r>
    </w:p>
    <w:p w:rsidR="00E53665" w:rsidRDefault="005A6A46" w:rsidP="005A6A46">
      <w:r>
        <w:t>Aptitudini și Procese</w:t>
      </w:r>
    </w:p>
    <w:p w:rsidR="005A6A46" w:rsidRDefault="005A6A46" w:rsidP="005A6A46">
      <w:pPr>
        <w:rPr>
          <w:lang w:val="ro-RO"/>
        </w:rPr>
      </w:pPr>
      <w:r>
        <w:rPr>
          <w:lang w:val="ro-RO"/>
        </w:rPr>
        <w:t>• * Investigați variabilele care afectează eșantioanele formate și comunică constatări.</w:t>
      </w:r>
    </w:p>
    <w:p w:rsidR="005A6A46" w:rsidRDefault="005A6A46" w:rsidP="005A6A46">
      <w:pPr>
        <w:rPr>
          <w:lang w:val="ro-RO"/>
        </w:rPr>
      </w:pPr>
      <w:r>
        <w:rPr>
          <w:lang w:val="ro-RO"/>
        </w:rPr>
        <w:lastRenderedPageBreak/>
        <w:t>- forma, mărimea și poziția obiectului (obiectelor)</w:t>
      </w:r>
    </w:p>
    <w:p w:rsidR="005A6A46" w:rsidRDefault="005A6A46" w:rsidP="005A6A46">
      <w:pPr>
        <w:rPr>
          <w:lang w:val="ro-RO"/>
        </w:rPr>
      </w:pPr>
      <w:r>
        <w:rPr>
          <w:lang w:val="ro-RO"/>
        </w:rPr>
        <w:t>- distanța dintre sursa de lumină și obiect</w:t>
      </w:r>
    </w:p>
    <w:p w:rsidR="005A6A46" w:rsidRDefault="005A6A46" w:rsidP="005A6A46">
      <w:pPr>
        <w:rPr>
          <w:lang w:val="ro-RO"/>
        </w:rPr>
      </w:pPr>
      <w:r>
        <w:rPr>
          <w:lang w:val="ro-RO"/>
        </w:rPr>
        <w:t>Notă:</w:t>
      </w:r>
    </w:p>
    <w:p w:rsidR="005A6A46" w:rsidRDefault="005A6A46" w:rsidP="005A6A46">
      <w:pPr>
        <w:rPr>
          <w:lang w:val="ro-RO"/>
        </w:rPr>
      </w:pPr>
      <w:r>
        <w:rPr>
          <w:lang w:val="ro-RO"/>
        </w:rPr>
        <w:t>- Utilizarea termenilor - transparent / translucid /opac nu este necesar.</w:t>
      </w:r>
    </w:p>
    <w:p w:rsidR="005A6A46" w:rsidRDefault="005A6A46" w:rsidP="005A6A46">
      <w:pPr>
        <w:rPr>
          <w:lang w:val="ro-RO"/>
        </w:rPr>
      </w:pPr>
      <w:r>
        <w:rPr>
          <w:lang w:val="ro-RO"/>
        </w:rPr>
        <w:t>•</w:t>
      </w:r>
      <w:r w:rsidRPr="005A6A46">
        <w:rPr>
          <w:lang w:val="ro-RO"/>
        </w:rPr>
        <w:t>Măsurați temperatura folosind un termometru și un înregistrator de date cu senzori de temperatură / căldură.</w:t>
      </w:r>
    </w:p>
    <w:p w:rsidR="005A6A46" w:rsidRDefault="005A6A46" w:rsidP="005A6A46">
      <w:pPr>
        <w:rPr>
          <w:rFonts w:ascii="inherit" w:hAnsi="inherit"/>
          <w:color w:val="212121"/>
        </w:rPr>
      </w:pPr>
      <w:r>
        <w:rPr>
          <w:rFonts w:ascii="inherit" w:hAnsi="inherit"/>
          <w:color w:val="212121"/>
          <w:lang w:val="ro-RO"/>
        </w:rPr>
        <w:t>• Investigarea cerințelor (apă, energie luminoasă și dioxid de carbon) pentru fotosinteză (producția de zahăr și oxigen) și comunicarea rezultatelor.</w:t>
      </w:r>
    </w:p>
    <w:p w:rsidR="005A6A46" w:rsidRDefault="005A6A46" w:rsidP="005A6A46">
      <w:pPr>
        <w:rPr>
          <w:rFonts w:ascii="inherit" w:hAnsi="inherit"/>
          <w:color w:val="212121"/>
          <w:lang w:val="ro-RO"/>
        </w:rPr>
      </w:pPr>
      <w:r>
        <w:rPr>
          <w:rFonts w:ascii="inherit" w:hAnsi="inherit"/>
          <w:color w:val="212121"/>
          <w:lang w:val="ro-RO"/>
        </w:rPr>
        <w:t>• Investigați conversia energiei de la o formă la alta și comunicați rezultatele.</w:t>
      </w:r>
    </w:p>
    <w:p w:rsidR="005A6A46" w:rsidRDefault="005A6A46" w:rsidP="005A6A46">
      <w:pPr>
        <w:rPr>
          <w:lang w:val="ro-RO"/>
        </w:rPr>
      </w:pPr>
      <w:r>
        <w:rPr>
          <w:lang w:val="ro-RO"/>
        </w:rPr>
        <w:t>Etică și Atitudini</w:t>
      </w:r>
    </w:p>
    <w:p w:rsidR="005A6A46" w:rsidRDefault="005A6A46" w:rsidP="005A6A46">
      <w:r>
        <w:t xml:space="preserve">• </w:t>
      </w:r>
      <w:r w:rsidRPr="005A6A46">
        <w:t>Arătați obiectivitatea utilizând date și informații pentru a valida observațiile și explicațiile despre lumină.</w:t>
      </w:r>
    </w:p>
    <w:p w:rsidR="005A6A46" w:rsidRDefault="005A6A46" w:rsidP="005A6A46">
      <w:r>
        <w:t xml:space="preserve">• </w:t>
      </w:r>
      <w:r w:rsidRPr="005A6A46">
        <w:t xml:space="preserve">Arătați obiectivitatea utilizând date și informații pentru a valida observațiile și explicațiile despre </w:t>
      </w:r>
      <w:r>
        <w:t>căldură</w:t>
      </w:r>
    </w:p>
    <w:p w:rsidR="005A6A46" w:rsidRDefault="005A6A46" w:rsidP="005A6A46">
      <w:r>
        <w:t xml:space="preserve">• </w:t>
      </w:r>
      <w:r w:rsidRPr="005A6A46">
        <w:t xml:space="preserve">Arătați obiectivitatea utilizând date și informații pentru a valida observațiile și explicațiile despre </w:t>
      </w:r>
      <w:r>
        <w:t>fotosinteză</w:t>
      </w:r>
    </w:p>
    <w:p w:rsidR="005A6A46" w:rsidRDefault="005A6A46" w:rsidP="005A6A46">
      <w:r>
        <w:rPr>
          <w:lang w:val="ro-RO"/>
        </w:rPr>
        <w:t>• Arată preocuparea pentru nevoia de a economisi energia în viața noastră de zi cu zi.</w:t>
      </w:r>
    </w:p>
    <w:p w:rsidR="005A6A46" w:rsidRDefault="005A6A46" w:rsidP="005A6A46"/>
    <w:p w:rsidR="005A6A46" w:rsidRDefault="005A6A46" w:rsidP="005A6A46">
      <w:pPr>
        <w:rPr>
          <w:rFonts w:ascii="inherit" w:hAnsi="inherit"/>
          <w:color w:val="212121"/>
        </w:rPr>
      </w:pPr>
    </w:p>
    <w:p w:rsidR="005A6A46" w:rsidRDefault="005A6A46" w:rsidP="005A6A46">
      <w:pPr>
        <w:rPr>
          <w:rFonts w:ascii="inherit" w:hAnsi="inherit"/>
          <w:color w:val="212121"/>
        </w:rPr>
      </w:pPr>
    </w:p>
    <w:p w:rsidR="005A6A46" w:rsidRPr="005A6A46" w:rsidRDefault="005A6A46" w:rsidP="005A6A46">
      <w:pPr>
        <w:rPr>
          <w:lang w:val="ro-RO"/>
        </w:rPr>
      </w:pPr>
    </w:p>
    <w:p w:rsidR="005A6A46" w:rsidRDefault="005A6A46" w:rsidP="00E53665"/>
    <w:p w:rsidR="00E53665" w:rsidRDefault="00E53665" w:rsidP="00E53665"/>
    <w:p w:rsidR="00FC40BB" w:rsidRDefault="00FC40BB" w:rsidP="00FC40BB"/>
    <w:p w:rsidR="003F7E17" w:rsidRDefault="003F7E17" w:rsidP="003F7E17"/>
    <w:p w:rsidR="003F7E17" w:rsidRDefault="003F7E17" w:rsidP="003F7E17"/>
    <w:p w:rsidR="00D2136D" w:rsidRDefault="00D2136D" w:rsidP="00FE00CA"/>
    <w:p w:rsidR="00D2136D" w:rsidRDefault="00D2136D" w:rsidP="00D2136D">
      <w:pPr>
        <w:rPr>
          <w:rFonts w:ascii="inherit" w:hAnsi="inherit"/>
          <w:color w:val="212121"/>
        </w:rPr>
      </w:pPr>
    </w:p>
    <w:p w:rsidR="00D2136D" w:rsidRDefault="00D2136D" w:rsidP="00374E67"/>
    <w:p w:rsidR="00374E67" w:rsidRDefault="00374E67" w:rsidP="00374E67"/>
    <w:p w:rsidR="00374E67" w:rsidRDefault="00374E67" w:rsidP="00374E67"/>
    <w:p w:rsidR="001C7DD8" w:rsidRPr="001C7DD8" w:rsidRDefault="001C7DD8" w:rsidP="00374E67">
      <w:pPr>
        <w:rPr>
          <w:rFonts w:ascii="inherit" w:hAnsi="inherit"/>
          <w:color w:val="212121"/>
          <w:lang w:val="ro-RO"/>
        </w:rPr>
      </w:pPr>
    </w:p>
    <w:p w:rsidR="00F716E5" w:rsidRDefault="00F716E5" w:rsidP="00F716E5"/>
    <w:p w:rsidR="00F716E5" w:rsidRDefault="00F716E5" w:rsidP="00F716E5"/>
    <w:p w:rsidR="00F716E5" w:rsidRDefault="00F716E5" w:rsidP="00F716E5">
      <w:pPr>
        <w:rPr>
          <w:rFonts w:ascii="inherit" w:hAnsi="inherit"/>
          <w:color w:val="212121"/>
        </w:rPr>
      </w:pPr>
    </w:p>
    <w:p w:rsidR="00F716E5" w:rsidRPr="00F716E5" w:rsidRDefault="00F716E5" w:rsidP="00F716E5">
      <w:pPr>
        <w:rPr>
          <w:lang w:val="ro-RO"/>
        </w:rPr>
      </w:pPr>
    </w:p>
    <w:p w:rsidR="00F716E5" w:rsidRDefault="00F716E5" w:rsidP="00F716E5"/>
    <w:p w:rsidR="00F716E5" w:rsidRDefault="00F716E5" w:rsidP="00F716E5"/>
    <w:p w:rsidR="00AB07B3" w:rsidRDefault="00AB07B3" w:rsidP="00F716E5"/>
    <w:p w:rsidR="00473273" w:rsidRPr="00473273" w:rsidRDefault="00473273" w:rsidP="006D6933">
      <w:pPr>
        <w:rPr>
          <w:lang w:val="ro-RO"/>
        </w:rPr>
      </w:pPr>
    </w:p>
    <w:p w:rsidR="00B43607" w:rsidRDefault="00B43607" w:rsidP="006D6933"/>
    <w:p w:rsidR="00B43607" w:rsidRDefault="00B43607" w:rsidP="006D6933"/>
    <w:p w:rsidR="00B43607" w:rsidRDefault="00B43607" w:rsidP="006D6933"/>
    <w:p w:rsidR="00B43607" w:rsidRDefault="00B43607" w:rsidP="006D6933"/>
    <w:p w:rsidR="00E14CFF" w:rsidRDefault="00E14CFF" w:rsidP="00E14CFF"/>
    <w:p w:rsidR="00E14CFF" w:rsidRDefault="00E14CFF" w:rsidP="00E14CFF"/>
    <w:p w:rsidR="00E14CFF" w:rsidRDefault="00E14CFF" w:rsidP="00E14CFF"/>
    <w:p w:rsidR="00E14CFF" w:rsidRDefault="00E14CFF" w:rsidP="00E14CFF"/>
    <w:p w:rsidR="00E83C5F" w:rsidRPr="00E15115" w:rsidRDefault="00E83C5F" w:rsidP="00E14CFF">
      <w:pPr>
        <w:rPr>
          <w:lang w:val="ro-RO"/>
        </w:rPr>
      </w:pPr>
    </w:p>
    <w:sectPr w:rsidR="00E83C5F" w:rsidRPr="00E15115"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20"/>
  <w:characterSpacingControl w:val="doNotCompress"/>
  <w:compat/>
  <w:rsids>
    <w:rsidRoot w:val="00E15115"/>
    <w:rsid w:val="001C7DD8"/>
    <w:rsid w:val="00374E67"/>
    <w:rsid w:val="003F7E17"/>
    <w:rsid w:val="00473273"/>
    <w:rsid w:val="005A6A46"/>
    <w:rsid w:val="0068507F"/>
    <w:rsid w:val="006D6933"/>
    <w:rsid w:val="0091269C"/>
    <w:rsid w:val="00AB07B3"/>
    <w:rsid w:val="00B0307E"/>
    <w:rsid w:val="00B43607"/>
    <w:rsid w:val="00BA7BAD"/>
    <w:rsid w:val="00D2136D"/>
    <w:rsid w:val="00E14CFF"/>
    <w:rsid w:val="00E15115"/>
    <w:rsid w:val="00E53665"/>
    <w:rsid w:val="00E83C5F"/>
    <w:rsid w:val="00EA5CE5"/>
    <w:rsid w:val="00F716E5"/>
    <w:rsid w:val="00FC40BB"/>
    <w:rsid w:val="00FE00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15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511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7412998">
      <w:bodyDiv w:val="1"/>
      <w:marLeft w:val="0"/>
      <w:marRight w:val="0"/>
      <w:marTop w:val="0"/>
      <w:marBottom w:val="0"/>
      <w:divBdr>
        <w:top w:val="none" w:sz="0" w:space="0" w:color="auto"/>
        <w:left w:val="none" w:sz="0" w:space="0" w:color="auto"/>
        <w:bottom w:val="none" w:sz="0" w:space="0" w:color="auto"/>
        <w:right w:val="none" w:sz="0" w:space="0" w:color="auto"/>
      </w:divBdr>
    </w:div>
    <w:div w:id="129322383">
      <w:bodyDiv w:val="1"/>
      <w:marLeft w:val="0"/>
      <w:marRight w:val="0"/>
      <w:marTop w:val="0"/>
      <w:marBottom w:val="0"/>
      <w:divBdr>
        <w:top w:val="none" w:sz="0" w:space="0" w:color="auto"/>
        <w:left w:val="none" w:sz="0" w:space="0" w:color="auto"/>
        <w:bottom w:val="none" w:sz="0" w:space="0" w:color="auto"/>
        <w:right w:val="none" w:sz="0" w:space="0" w:color="auto"/>
      </w:divBdr>
    </w:div>
    <w:div w:id="133839312">
      <w:bodyDiv w:val="1"/>
      <w:marLeft w:val="0"/>
      <w:marRight w:val="0"/>
      <w:marTop w:val="0"/>
      <w:marBottom w:val="0"/>
      <w:divBdr>
        <w:top w:val="none" w:sz="0" w:space="0" w:color="auto"/>
        <w:left w:val="none" w:sz="0" w:space="0" w:color="auto"/>
        <w:bottom w:val="none" w:sz="0" w:space="0" w:color="auto"/>
        <w:right w:val="none" w:sz="0" w:space="0" w:color="auto"/>
      </w:divBdr>
    </w:div>
    <w:div w:id="144131376">
      <w:bodyDiv w:val="1"/>
      <w:marLeft w:val="0"/>
      <w:marRight w:val="0"/>
      <w:marTop w:val="0"/>
      <w:marBottom w:val="0"/>
      <w:divBdr>
        <w:top w:val="none" w:sz="0" w:space="0" w:color="auto"/>
        <w:left w:val="none" w:sz="0" w:space="0" w:color="auto"/>
        <w:bottom w:val="none" w:sz="0" w:space="0" w:color="auto"/>
        <w:right w:val="none" w:sz="0" w:space="0" w:color="auto"/>
      </w:divBdr>
    </w:div>
    <w:div w:id="175659708">
      <w:bodyDiv w:val="1"/>
      <w:marLeft w:val="0"/>
      <w:marRight w:val="0"/>
      <w:marTop w:val="0"/>
      <w:marBottom w:val="0"/>
      <w:divBdr>
        <w:top w:val="none" w:sz="0" w:space="0" w:color="auto"/>
        <w:left w:val="none" w:sz="0" w:space="0" w:color="auto"/>
        <w:bottom w:val="none" w:sz="0" w:space="0" w:color="auto"/>
        <w:right w:val="none" w:sz="0" w:space="0" w:color="auto"/>
      </w:divBdr>
    </w:div>
    <w:div w:id="195168002">
      <w:bodyDiv w:val="1"/>
      <w:marLeft w:val="0"/>
      <w:marRight w:val="0"/>
      <w:marTop w:val="0"/>
      <w:marBottom w:val="0"/>
      <w:divBdr>
        <w:top w:val="none" w:sz="0" w:space="0" w:color="auto"/>
        <w:left w:val="none" w:sz="0" w:space="0" w:color="auto"/>
        <w:bottom w:val="none" w:sz="0" w:space="0" w:color="auto"/>
        <w:right w:val="none" w:sz="0" w:space="0" w:color="auto"/>
      </w:divBdr>
    </w:div>
    <w:div w:id="249704324">
      <w:bodyDiv w:val="1"/>
      <w:marLeft w:val="0"/>
      <w:marRight w:val="0"/>
      <w:marTop w:val="0"/>
      <w:marBottom w:val="0"/>
      <w:divBdr>
        <w:top w:val="none" w:sz="0" w:space="0" w:color="auto"/>
        <w:left w:val="none" w:sz="0" w:space="0" w:color="auto"/>
        <w:bottom w:val="none" w:sz="0" w:space="0" w:color="auto"/>
        <w:right w:val="none" w:sz="0" w:space="0" w:color="auto"/>
      </w:divBdr>
    </w:div>
    <w:div w:id="268436606">
      <w:bodyDiv w:val="1"/>
      <w:marLeft w:val="0"/>
      <w:marRight w:val="0"/>
      <w:marTop w:val="0"/>
      <w:marBottom w:val="0"/>
      <w:divBdr>
        <w:top w:val="none" w:sz="0" w:space="0" w:color="auto"/>
        <w:left w:val="none" w:sz="0" w:space="0" w:color="auto"/>
        <w:bottom w:val="none" w:sz="0" w:space="0" w:color="auto"/>
        <w:right w:val="none" w:sz="0" w:space="0" w:color="auto"/>
      </w:divBdr>
    </w:div>
    <w:div w:id="289869602">
      <w:bodyDiv w:val="1"/>
      <w:marLeft w:val="0"/>
      <w:marRight w:val="0"/>
      <w:marTop w:val="0"/>
      <w:marBottom w:val="0"/>
      <w:divBdr>
        <w:top w:val="none" w:sz="0" w:space="0" w:color="auto"/>
        <w:left w:val="none" w:sz="0" w:space="0" w:color="auto"/>
        <w:bottom w:val="none" w:sz="0" w:space="0" w:color="auto"/>
        <w:right w:val="none" w:sz="0" w:space="0" w:color="auto"/>
      </w:divBdr>
    </w:div>
    <w:div w:id="300312744">
      <w:bodyDiv w:val="1"/>
      <w:marLeft w:val="0"/>
      <w:marRight w:val="0"/>
      <w:marTop w:val="0"/>
      <w:marBottom w:val="0"/>
      <w:divBdr>
        <w:top w:val="none" w:sz="0" w:space="0" w:color="auto"/>
        <w:left w:val="none" w:sz="0" w:space="0" w:color="auto"/>
        <w:bottom w:val="none" w:sz="0" w:space="0" w:color="auto"/>
        <w:right w:val="none" w:sz="0" w:space="0" w:color="auto"/>
      </w:divBdr>
    </w:div>
    <w:div w:id="317656199">
      <w:bodyDiv w:val="1"/>
      <w:marLeft w:val="0"/>
      <w:marRight w:val="0"/>
      <w:marTop w:val="0"/>
      <w:marBottom w:val="0"/>
      <w:divBdr>
        <w:top w:val="none" w:sz="0" w:space="0" w:color="auto"/>
        <w:left w:val="none" w:sz="0" w:space="0" w:color="auto"/>
        <w:bottom w:val="none" w:sz="0" w:space="0" w:color="auto"/>
        <w:right w:val="none" w:sz="0" w:space="0" w:color="auto"/>
      </w:divBdr>
    </w:div>
    <w:div w:id="320931079">
      <w:bodyDiv w:val="1"/>
      <w:marLeft w:val="0"/>
      <w:marRight w:val="0"/>
      <w:marTop w:val="0"/>
      <w:marBottom w:val="0"/>
      <w:divBdr>
        <w:top w:val="none" w:sz="0" w:space="0" w:color="auto"/>
        <w:left w:val="none" w:sz="0" w:space="0" w:color="auto"/>
        <w:bottom w:val="none" w:sz="0" w:space="0" w:color="auto"/>
        <w:right w:val="none" w:sz="0" w:space="0" w:color="auto"/>
      </w:divBdr>
    </w:div>
    <w:div w:id="390617149">
      <w:bodyDiv w:val="1"/>
      <w:marLeft w:val="0"/>
      <w:marRight w:val="0"/>
      <w:marTop w:val="0"/>
      <w:marBottom w:val="0"/>
      <w:divBdr>
        <w:top w:val="none" w:sz="0" w:space="0" w:color="auto"/>
        <w:left w:val="none" w:sz="0" w:space="0" w:color="auto"/>
        <w:bottom w:val="none" w:sz="0" w:space="0" w:color="auto"/>
        <w:right w:val="none" w:sz="0" w:space="0" w:color="auto"/>
      </w:divBdr>
    </w:div>
    <w:div w:id="419060071">
      <w:bodyDiv w:val="1"/>
      <w:marLeft w:val="0"/>
      <w:marRight w:val="0"/>
      <w:marTop w:val="0"/>
      <w:marBottom w:val="0"/>
      <w:divBdr>
        <w:top w:val="none" w:sz="0" w:space="0" w:color="auto"/>
        <w:left w:val="none" w:sz="0" w:space="0" w:color="auto"/>
        <w:bottom w:val="none" w:sz="0" w:space="0" w:color="auto"/>
        <w:right w:val="none" w:sz="0" w:space="0" w:color="auto"/>
      </w:divBdr>
    </w:div>
    <w:div w:id="443890152">
      <w:bodyDiv w:val="1"/>
      <w:marLeft w:val="0"/>
      <w:marRight w:val="0"/>
      <w:marTop w:val="0"/>
      <w:marBottom w:val="0"/>
      <w:divBdr>
        <w:top w:val="none" w:sz="0" w:space="0" w:color="auto"/>
        <w:left w:val="none" w:sz="0" w:space="0" w:color="auto"/>
        <w:bottom w:val="none" w:sz="0" w:space="0" w:color="auto"/>
        <w:right w:val="none" w:sz="0" w:space="0" w:color="auto"/>
      </w:divBdr>
    </w:div>
    <w:div w:id="446433746">
      <w:bodyDiv w:val="1"/>
      <w:marLeft w:val="0"/>
      <w:marRight w:val="0"/>
      <w:marTop w:val="0"/>
      <w:marBottom w:val="0"/>
      <w:divBdr>
        <w:top w:val="none" w:sz="0" w:space="0" w:color="auto"/>
        <w:left w:val="none" w:sz="0" w:space="0" w:color="auto"/>
        <w:bottom w:val="none" w:sz="0" w:space="0" w:color="auto"/>
        <w:right w:val="none" w:sz="0" w:space="0" w:color="auto"/>
      </w:divBdr>
    </w:div>
    <w:div w:id="481701614">
      <w:bodyDiv w:val="1"/>
      <w:marLeft w:val="0"/>
      <w:marRight w:val="0"/>
      <w:marTop w:val="0"/>
      <w:marBottom w:val="0"/>
      <w:divBdr>
        <w:top w:val="none" w:sz="0" w:space="0" w:color="auto"/>
        <w:left w:val="none" w:sz="0" w:space="0" w:color="auto"/>
        <w:bottom w:val="none" w:sz="0" w:space="0" w:color="auto"/>
        <w:right w:val="none" w:sz="0" w:space="0" w:color="auto"/>
      </w:divBdr>
    </w:div>
    <w:div w:id="490025610">
      <w:bodyDiv w:val="1"/>
      <w:marLeft w:val="0"/>
      <w:marRight w:val="0"/>
      <w:marTop w:val="0"/>
      <w:marBottom w:val="0"/>
      <w:divBdr>
        <w:top w:val="none" w:sz="0" w:space="0" w:color="auto"/>
        <w:left w:val="none" w:sz="0" w:space="0" w:color="auto"/>
        <w:bottom w:val="none" w:sz="0" w:space="0" w:color="auto"/>
        <w:right w:val="none" w:sz="0" w:space="0" w:color="auto"/>
      </w:divBdr>
    </w:div>
    <w:div w:id="496655477">
      <w:bodyDiv w:val="1"/>
      <w:marLeft w:val="0"/>
      <w:marRight w:val="0"/>
      <w:marTop w:val="0"/>
      <w:marBottom w:val="0"/>
      <w:divBdr>
        <w:top w:val="none" w:sz="0" w:space="0" w:color="auto"/>
        <w:left w:val="none" w:sz="0" w:space="0" w:color="auto"/>
        <w:bottom w:val="none" w:sz="0" w:space="0" w:color="auto"/>
        <w:right w:val="none" w:sz="0" w:space="0" w:color="auto"/>
      </w:divBdr>
    </w:div>
    <w:div w:id="504125759">
      <w:bodyDiv w:val="1"/>
      <w:marLeft w:val="0"/>
      <w:marRight w:val="0"/>
      <w:marTop w:val="0"/>
      <w:marBottom w:val="0"/>
      <w:divBdr>
        <w:top w:val="none" w:sz="0" w:space="0" w:color="auto"/>
        <w:left w:val="none" w:sz="0" w:space="0" w:color="auto"/>
        <w:bottom w:val="none" w:sz="0" w:space="0" w:color="auto"/>
        <w:right w:val="none" w:sz="0" w:space="0" w:color="auto"/>
      </w:divBdr>
    </w:div>
    <w:div w:id="531919129">
      <w:bodyDiv w:val="1"/>
      <w:marLeft w:val="0"/>
      <w:marRight w:val="0"/>
      <w:marTop w:val="0"/>
      <w:marBottom w:val="0"/>
      <w:divBdr>
        <w:top w:val="none" w:sz="0" w:space="0" w:color="auto"/>
        <w:left w:val="none" w:sz="0" w:space="0" w:color="auto"/>
        <w:bottom w:val="none" w:sz="0" w:space="0" w:color="auto"/>
        <w:right w:val="none" w:sz="0" w:space="0" w:color="auto"/>
      </w:divBdr>
    </w:div>
    <w:div w:id="566183128">
      <w:bodyDiv w:val="1"/>
      <w:marLeft w:val="0"/>
      <w:marRight w:val="0"/>
      <w:marTop w:val="0"/>
      <w:marBottom w:val="0"/>
      <w:divBdr>
        <w:top w:val="none" w:sz="0" w:space="0" w:color="auto"/>
        <w:left w:val="none" w:sz="0" w:space="0" w:color="auto"/>
        <w:bottom w:val="none" w:sz="0" w:space="0" w:color="auto"/>
        <w:right w:val="none" w:sz="0" w:space="0" w:color="auto"/>
      </w:divBdr>
    </w:div>
    <w:div w:id="593438145">
      <w:bodyDiv w:val="1"/>
      <w:marLeft w:val="0"/>
      <w:marRight w:val="0"/>
      <w:marTop w:val="0"/>
      <w:marBottom w:val="0"/>
      <w:divBdr>
        <w:top w:val="none" w:sz="0" w:space="0" w:color="auto"/>
        <w:left w:val="none" w:sz="0" w:space="0" w:color="auto"/>
        <w:bottom w:val="none" w:sz="0" w:space="0" w:color="auto"/>
        <w:right w:val="none" w:sz="0" w:space="0" w:color="auto"/>
      </w:divBdr>
    </w:div>
    <w:div w:id="611405361">
      <w:bodyDiv w:val="1"/>
      <w:marLeft w:val="0"/>
      <w:marRight w:val="0"/>
      <w:marTop w:val="0"/>
      <w:marBottom w:val="0"/>
      <w:divBdr>
        <w:top w:val="none" w:sz="0" w:space="0" w:color="auto"/>
        <w:left w:val="none" w:sz="0" w:space="0" w:color="auto"/>
        <w:bottom w:val="none" w:sz="0" w:space="0" w:color="auto"/>
        <w:right w:val="none" w:sz="0" w:space="0" w:color="auto"/>
      </w:divBdr>
    </w:div>
    <w:div w:id="622689789">
      <w:bodyDiv w:val="1"/>
      <w:marLeft w:val="0"/>
      <w:marRight w:val="0"/>
      <w:marTop w:val="0"/>
      <w:marBottom w:val="0"/>
      <w:divBdr>
        <w:top w:val="none" w:sz="0" w:space="0" w:color="auto"/>
        <w:left w:val="none" w:sz="0" w:space="0" w:color="auto"/>
        <w:bottom w:val="none" w:sz="0" w:space="0" w:color="auto"/>
        <w:right w:val="none" w:sz="0" w:space="0" w:color="auto"/>
      </w:divBdr>
    </w:div>
    <w:div w:id="644821045">
      <w:bodyDiv w:val="1"/>
      <w:marLeft w:val="0"/>
      <w:marRight w:val="0"/>
      <w:marTop w:val="0"/>
      <w:marBottom w:val="0"/>
      <w:divBdr>
        <w:top w:val="none" w:sz="0" w:space="0" w:color="auto"/>
        <w:left w:val="none" w:sz="0" w:space="0" w:color="auto"/>
        <w:bottom w:val="none" w:sz="0" w:space="0" w:color="auto"/>
        <w:right w:val="none" w:sz="0" w:space="0" w:color="auto"/>
      </w:divBdr>
    </w:div>
    <w:div w:id="644890999">
      <w:bodyDiv w:val="1"/>
      <w:marLeft w:val="0"/>
      <w:marRight w:val="0"/>
      <w:marTop w:val="0"/>
      <w:marBottom w:val="0"/>
      <w:divBdr>
        <w:top w:val="none" w:sz="0" w:space="0" w:color="auto"/>
        <w:left w:val="none" w:sz="0" w:space="0" w:color="auto"/>
        <w:bottom w:val="none" w:sz="0" w:space="0" w:color="auto"/>
        <w:right w:val="none" w:sz="0" w:space="0" w:color="auto"/>
      </w:divBdr>
    </w:div>
    <w:div w:id="652294758">
      <w:bodyDiv w:val="1"/>
      <w:marLeft w:val="0"/>
      <w:marRight w:val="0"/>
      <w:marTop w:val="0"/>
      <w:marBottom w:val="0"/>
      <w:divBdr>
        <w:top w:val="none" w:sz="0" w:space="0" w:color="auto"/>
        <w:left w:val="none" w:sz="0" w:space="0" w:color="auto"/>
        <w:bottom w:val="none" w:sz="0" w:space="0" w:color="auto"/>
        <w:right w:val="none" w:sz="0" w:space="0" w:color="auto"/>
      </w:divBdr>
    </w:div>
    <w:div w:id="706224618">
      <w:bodyDiv w:val="1"/>
      <w:marLeft w:val="0"/>
      <w:marRight w:val="0"/>
      <w:marTop w:val="0"/>
      <w:marBottom w:val="0"/>
      <w:divBdr>
        <w:top w:val="none" w:sz="0" w:space="0" w:color="auto"/>
        <w:left w:val="none" w:sz="0" w:space="0" w:color="auto"/>
        <w:bottom w:val="none" w:sz="0" w:space="0" w:color="auto"/>
        <w:right w:val="none" w:sz="0" w:space="0" w:color="auto"/>
      </w:divBdr>
    </w:div>
    <w:div w:id="708146961">
      <w:bodyDiv w:val="1"/>
      <w:marLeft w:val="0"/>
      <w:marRight w:val="0"/>
      <w:marTop w:val="0"/>
      <w:marBottom w:val="0"/>
      <w:divBdr>
        <w:top w:val="none" w:sz="0" w:space="0" w:color="auto"/>
        <w:left w:val="none" w:sz="0" w:space="0" w:color="auto"/>
        <w:bottom w:val="none" w:sz="0" w:space="0" w:color="auto"/>
        <w:right w:val="none" w:sz="0" w:space="0" w:color="auto"/>
      </w:divBdr>
    </w:div>
    <w:div w:id="748579842">
      <w:bodyDiv w:val="1"/>
      <w:marLeft w:val="0"/>
      <w:marRight w:val="0"/>
      <w:marTop w:val="0"/>
      <w:marBottom w:val="0"/>
      <w:divBdr>
        <w:top w:val="none" w:sz="0" w:space="0" w:color="auto"/>
        <w:left w:val="none" w:sz="0" w:space="0" w:color="auto"/>
        <w:bottom w:val="none" w:sz="0" w:space="0" w:color="auto"/>
        <w:right w:val="none" w:sz="0" w:space="0" w:color="auto"/>
      </w:divBdr>
    </w:div>
    <w:div w:id="750741421">
      <w:bodyDiv w:val="1"/>
      <w:marLeft w:val="0"/>
      <w:marRight w:val="0"/>
      <w:marTop w:val="0"/>
      <w:marBottom w:val="0"/>
      <w:divBdr>
        <w:top w:val="none" w:sz="0" w:space="0" w:color="auto"/>
        <w:left w:val="none" w:sz="0" w:space="0" w:color="auto"/>
        <w:bottom w:val="none" w:sz="0" w:space="0" w:color="auto"/>
        <w:right w:val="none" w:sz="0" w:space="0" w:color="auto"/>
      </w:divBdr>
    </w:div>
    <w:div w:id="766462870">
      <w:bodyDiv w:val="1"/>
      <w:marLeft w:val="0"/>
      <w:marRight w:val="0"/>
      <w:marTop w:val="0"/>
      <w:marBottom w:val="0"/>
      <w:divBdr>
        <w:top w:val="none" w:sz="0" w:space="0" w:color="auto"/>
        <w:left w:val="none" w:sz="0" w:space="0" w:color="auto"/>
        <w:bottom w:val="none" w:sz="0" w:space="0" w:color="auto"/>
        <w:right w:val="none" w:sz="0" w:space="0" w:color="auto"/>
      </w:divBdr>
    </w:div>
    <w:div w:id="770928996">
      <w:bodyDiv w:val="1"/>
      <w:marLeft w:val="0"/>
      <w:marRight w:val="0"/>
      <w:marTop w:val="0"/>
      <w:marBottom w:val="0"/>
      <w:divBdr>
        <w:top w:val="none" w:sz="0" w:space="0" w:color="auto"/>
        <w:left w:val="none" w:sz="0" w:space="0" w:color="auto"/>
        <w:bottom w:val="none" w:sz="0" w:space="0" w:color="auto"/>
        <w:right w:val="none" w:sz="0" w:space="0" w:color="auto"/>
      </w:divBdr>
    </w:div>
    <w:div w:id="781070031">
      <w:bodyDiv w:val="1"/>
      <w:marLeft w:val="0"/>
      <w:marRight w:val="0"/>
      <w:marTop w:val="0"/>
      <w:marBottom w:val="0"/>
      <w:divBdr>
        <w:top w:val="none" w:sz="0" w:space="0" w:color="auto"/>
        <w:left w:val="none" w:sz="0" w:space="0" w:color="auto"/>
        <w:bottom w:val="none" w:sz="0" w:space="0" w:color="auto"/>
        <w:right w:val="none" w:sz="0" w:space="0" w:color="auto"/>
      </w:divBdr>
    </w:div>
    <w:div w:id="789322940">
      <w:bodyDiv w:val="1"/>
      <w:marLeft w:val="0"/>
      <w:marRight w:val="0"/>
      <w:marTop w:val="0"/>
      <w:marBottom w:val="0"/>
      <w:divBdr>
        <w:top w:val="none" w:sz="0" w:space="0" w:color="auto"/>
        <w:left w:val="none" w:sz="0" w:space="0" w:color="auto"/>
        <w:bottom w:val="none" w:sz="0" w:space="0" w:color="auto"/>
        <w:right w:val="none" w:sz="0" w:space="0" w:color="auto"/>
      </w:divBdr>
    </w:div>
    <w:div w:id="791480355">
      <w:bodyDiv w:val="1"/>
      <w:marLeft w:val="0"/>
      <w:marRight w:val="0"/>
      <w:marTop w:val="0"/>
      <w:marBottom w:val="0"/>
      <w:divBdr>
        <w:top w:val="none" w:sz="0" w:space="0" w:color="auto"/>
        <w:left w:val="none" w:sz="0" w:space="0" w:color="auto"/>
        <w:bottom w:val="none" w:sz="0" w:space="0" w:color="auto"/>
        <w:right w:val="none" w:sz="0" w:space="0" w:color="auto"/>
      </w:divBdr>
    </w:div>
    <w:div w:id="792747234">
      <w:bodyDiv w:val="1"/>
      <w:marLeft w:val="0"/>
      <w:marRight w:val="0"/>
      <w:marTop w:val="0"/>
      <w:marBottom w:val="0"/>
      <w:divBdr>
        <w:top w:val="none" w:sz="0" w:space="0" w:color="auto"/>
        <w:left w:val="none" w:sz="0" w:space="0" w:color="auto"/>
        <w:bottom w:val="none" w:sz="0" w:space="0" w:color="auto"/>
        <w:right w:val="none" w:sz="0" w:space="0" w:color="auto"/>
      </w:divBdr>
    </w:div>
    <w:div w:id="807087093">
      <w:bodyDiv w:val="1"/>
      <w:marLeft w:val="0"/>
      <w:marRight w:val="0"/>
      <w:marTop w:val="0"/>
      <w:marBottom w:val="0"/>
      <w:divBdr>
        <w:top w:val="none" w:sz="0" w:space="0" w:color="auto"/>
        <w:left w:val="none" w:sz="0" w:space="0" w:color="auto"/>
        <w:bottom w:val="none" w:sz="0" w:space="0" w:color="auto"/>
        <w:right w:val="none" w:sz="0" w:space="0" w:color="auto"/>
      </w:divBdr>
    </w:div>
    <w:div w:id="857239558">
      <w:bodyDiv w:val="1"/>
      <w:marLeft w:val="0"/>
      <w:marRight w:val="0"/>
      <w:marTop w:val="0"/>
      <w:marBottom w:val="0"/>
      <w:divBdr>
        <w:top w:val="none" w:sz="0" w:space="0" w:color="auto"/>
        <w:left w:val="none" w:sz="0" w:space="0" w:color="auto"/>
        <w:bottom w:val="none" w:sz="0" w:space="0" w:color="auto"/>
        <w:right w:val="none" w:sz="0" w:space="0" w:color="auto"/>
      </w:divBdr>
    </w:div>
    <w:div w:id="900478034">
      <w:bodyDiv w:val="1"/>
      <w:marLeft w:val="0"/>
      <w:marRight w:val="0"/>
      <w:marTop w:val="0"/>
      <w:marBottom w:val="0"/>
      <w:divBdr>
        <w:top w:val="none" w:sz="0" w:space="0" w:color="auto"/>
        <w:left w:val="none" w:sz="0" w:space="0" w:color="auto"/>
        <w:bottom w:val="none" w:sz="0" w:space="0" w:color="auto"/>
        <w:right w:val="none" w:sz="0" w:space="0" w:color="auto"/>
      </w:divBdr>
    </w:div>
    <w:div w:id="911350785">
      <w:bodyDiv w:val="1"/>
      <w:marLeft w:val="0"/>
      <w:marRight w:val="0"/>
      <w:marTop w:val="0"/>
      <w:marBottom w:val="0"/>
      <w:divBdr>
        <w:top w:val="none" w:sz="0" w:space="0" w:color="auto"/>
        <w:left w:val="none" w:sz="0" w:space="0" w:color="auto"/>
        <w:bottom w:val="none" w:sz="0" w:space="0" w:color="auto"/>
        <w:right w:val="none" w:sz="0" w:space="0" w:color="auto"/>
      </w:divBdr>
    </w:div>
    <w:div w:id="965696283">
      <w:bodyDiv w:val="1"/>
      <w:marLeft w:val="0"/>
      <w:marRight w:val="0"/>
      <w:marTop w:val="0"/>
      <w:marBottom w:val="0"/>
      <w:divBdr>
        <w:top w:val="none" w:sz="0" w:space="0" w:color="auto"/>
        <w:left w:val="none" w:sz="0" w:space="0" w:color="auto"/>
        <w:bottom w:val="none" w:sz="0" w:space="0" w:color="auto"/>
        <w:right w:val="none" w:sz="0" w:space="0" w:color="auto"/>
      </w:divBdr>
    </w:div>
    <w:div w:id="1009792557">
      <w:bodyDiv w:val="1"/>
      <w:marLeft w:val="0"/>
      <w:marRight w:val="0"/>
      <w:marTop w:val="0"/>
      <w:marBottom w:val="0"/>
      <w:divBdr>
        <w:top w:val="none" w:sz="0" w:space="0" w:color="auto"/>
        <w:left w:val="none" w:sz="0" w:space="0" w:color="auto"/>
        <w:bottom w:val="none" w:sz="0" w:space="0" w:color="auto"/>
        <w:right w:val="none" w:sz="0" w:space="0" w:color="auto"/>
      </w:divBdr>
    </w:div>
    <w:div w:id="1049954808">
      <w:bodyDiv w:val="1"/>
      <w:marLeft w:val="0"/>
      <w:marRight w:val="0"/>
      <w:marTop w:val="0"/>
      <w:marBottom w:val="0"/>
      <w:divBdr>
        <w:top w:val="none" w:sz="0" w:space="0" w:color="auto"/>
        <w:left w:val="none" w:sz="0" w:space="0" w:color="auto"/>
        <w:bottom w:val="none" w:sz="0" w:space="0" w:color="auto"/>
        <w:right w:val="none" w:sz="0" w:space="0" w:color="auto"/>
      </w:divBdr>
    </w:div>
    <w:div w:id="1081412032">
      <w:bodyDiv w:val="1"/>
      <w:marLeft w:val="0"/>
      <w:marRight w:val="0"/>
      <w:marTop w:val="0"/>
      <w:marBottom w:val="0"/>
      <w:divBdr>
        <w:top w:val="none" w:sz="0" w:space="0" w:color="auto"/>
        <w:left w:val="none" w:sz="0" w:space="0" w:color="auto"/>
        <w:bottom w:val="none" w:sz="0" w:space="0" w:color="auto"/>
        <w:right w:val="none" w:sz="0" w:space="0" w:color="auto"/>
      </w:divBdr>
    </w:div>
    <w:div w:id="1157234835">
      <w:bodyDiv w:val="1"/>
      <w:marLeft w:val="0"/>
      <w:marRight w:val="0"/>
      <w:marTop w:val="0"/>
      <w:marBottom w:val="0"/>
      <w:divBdr>
        <w:top w:val="none" w:sz="0" w:space="0" w:color="auto"/>
        <w:left w:val="none" w:sz="0" w:space="0" w:color="auto"/>
        <w:bottom w:val="none" w:sz="0" w:space="0" w:color="auto"/>
        <w:right w:val="none" w:sz="0" w:space="0" w:color="auto"/>
      </w:divBdr>
    </w:div>
    <w:div w:id="1161582445">
      <w:bodyDiv w:val="1"/>
      <w:marLeft w:val="0"/>
      <w:marRight w:val="0"/>
      <w:marTop w:val="0"/>
      <w:marBottom w:val="0"/>
      <w:divBdr>
        <w:top w:val="none" w:sz="0" w:space="0" w:color="auto"/>
        <w:left w:val="none" w:sz="0" w:space="0" w:color="auto"/>
        <w:bottom w:val="none" w:sz="0" w:space="0" w:color="auto"/>
        <w:right w:val="none" w:sz="0" w:space="0" w:color="auto"/>
      </w:divBdr>
    </w:div>
    <w:div w:id="1185900794">
      <w:bodyDiv w:val="1"/>
      <w:marLeft w:val="0"/>
      <w:marRight w:val="0"/>
      <w:marTop w:val="0"/>
      <w:marBottom w:val="0"/>
      <w:divBdr>
        <w:top w:val="none" w:sz="0" w:space="0" w:color="auto"/>
        <w:left w:val="none" w:sz="0" w:space="0" w:color="auto"/>
        <w:bottom w:val="none" w:sz="0" w:space="0" w:color="auto"/>
        <w:right w:val="none" w:sz="0" w:space="0" w:color="auto"/>
      </w:divBdr>
    </w:div>
    <w:div w:id="1215656034">
      <w:bodyDiv w:val="1"/>
      <w:marLeft w:val="0"/>
      <w:marRight w:val="0"/>
      <w:marTop w:val="0"/>
      <w:marBottom w:val="0"/>
      <w:divBdr>
        <w:top w:val="none" w:sz="0" w:space="0" w:color="auto"/>
        <w:left w:val="none" w:sz="0" w:space="0" w:color="auto"/>
        <w:bottom w:val="none" w:sz="0" w:space="0" w:color="auto"/>
        <w:right w:val="none" w:sz="0" w:space="0" w:color="auto"/>
      </w:divBdr>
    </w:div>
    <w:div w:id="1262570741">
      <w:bodyDiv w:val="1"/>
      <w:marLeft w:val="0"/>
      <w:marRight w:val="0"/>
      <w:marTop w:val="0"/>
      <w:marBottom w:val="0"/>
      <w:divBdr>
        <w:top w:val="none" w:sz="0" w:space="0" w:color="auto"/>
        <w:left w:val="none" w:sz="0" w:space="0" w:color="auto"/>
        <w:bottom w:val="none" w:sz="0" w:space="0" w:color="auto"/>
        <w:right w:val="none" w:sz="0" w:space="0" w:color="auto"/>
      </w:divBdr>
    </w:div>
    <w:div w:id="1290547325">
      <w:bodyDiv w:val="1"/>
      <w:marLeft w:val="0"/>
      <w:marRight w:val="0"/>
      <w:marTop w:val="0"/>
      <w:marBottom w:val="0"/>
      <w:divBdr>
        <w:top w:val="none" w:sz="0" w:space="0" w:color="auto"/>
        <w:left w:val="none" w:sz="0" w:space="0" w:color="auto"/>
        <w:bottom w:val="none" w:sz="0" w:space="0" w:color="auto"/>
        <w:right w:val="none" w:sz="0" w:space="0" w:color="auto"/>
      </w:divBdr>
    </w:div>
    <w:div w:id="1358658914">
      <w:bodyDiv w:val="1"/>
      <w:marLeft w:val="0"/>
      <w:marRight w:val="0"/>
      <w:marTop w:val="0"/>
      <w:marBottom w:val="0"/>
      <w:divBdr>
        <w:top w:val="none" w:sz="0" w:space="0" w:color="auto"/>
        <w:left w:val="none" w:sz="0" w:space="0" w:color="auto"/>
        <w:bottom w:val="none" w:sz="0" w:space="0" w:color="auto"/>
        <w:right w:val="none" w:sz="0" w:space="0" w:color="auto"/>
      </w:divBdr>
    </w:div>
    <w:div w:id="1408042065">
      <w:bodyDiv w:val="1"/>
      <w:marLeft w:val="0"/>
      <w:marRight w:val="0"/>
      <w:marTop w:val="0"/>
      <w:marBottom w:val="0"/>
      <w:divBdr>
        <w:top w:val="none" w:sz="0" w:space="0" w:color="auto"/>
        <w:left w:val="none" w:sz="0" w:space="0" w:color="auto"/>
        <w:bottom w:val="none" w:sz="0" w:space="0" w:color="auto"/>
        <w:right w:val="none" w:sz="0" w:space="0" w:color="auto"/>
      </w:divBdr>
    </w:div>
    <w:div w:id="1416635593">
      <w:bodyDiv w:val="1"/>
      <w:marLeft w:val="0"/>
      <w:marRight w:val="0"/>
      <w:marTop w:val="0"/>
      <w:marBottom w:val="0"/>
      <w:divBdr>
        <w:top w:val="none" w:sz="0" w:space="0" w:color="auto"/>
        <w:left w:val="none" w:sz="0" w:space="0" w:color="auto"/>
        <w:bottom w:val="none" w:sz="0" w:space="0" w:color="auto"/>
        <w:right w:val="none" w:sz="0" w:space="0" w:color="auto"/>
      </w:divBdr>
    </w:div>
    <w:div w:id="1418553443">
      <w:bodyDiv w:val="1"/>
      <w:marLeft w:val="0"/>
      <w:marRight w:val="0"/>
      <w:marTop w:val="0"/>
      <w:marBottom w:val="0"/>
      <w:divBdr>
        <w:top w:val="none" w:sz="0" w:space="0" w:color="auto"/>
        <w:left w:val="none" w:sz="0" w:space="0" w:color="auto"/>
        <w:bottom w:val="none" w:sz="0" w:space="0" w:color="auto"/>
        <w:right w:val="none" w:sz="0" w:space="0" w:color="auto"/>
      </w:divBdr>
    </w:div>
    <w:div w:id="1422293755">
      <w:bodyDiv w:val="1"/>
      <w:marLeft w:val="0"/>
      <w:marRight w:val="0"/>
      <w:marTop w:val="0"/>
      <w:marBottom w:val="0"/>
      <w:divBdr>
        <w:top w:val="none" w:sz="0" w:space="0" w:color="auto"/>
        <w:left w:val="none" w:sz="0" w:space="0" w:color="auto"/>
        <w:bottom w:val="none" w:sz="0" w:space="0" w:color="auto"/>
        <w:right w:val="none" w:sz="0" w:space="0" w:color="auto"/>
      </w:divBdr>
    </w:div>
    <w:div w:id="1435245909">
      <w:bodyDiv w:val="1"/>
      <w:marLeft w:val="0"/>
      <w:marRight w:val="0"/>
      <w:marTop w:val="0"/>
      <w:marBottom w:val="0"/>
      <w:divBdr>
        <w:top w:val="none" w:sz="0" w:space="0" w:color="auto"/>
        <w:left w:val="none" w:sz="0" w:space="0" w:color="auto"/>
        <w:bottom w:val="none" w:sz="0" w:space="0" w:color="auto"/>
        <w:right w:val="none" w:sz="0" w:space="0" w:color="auto"/>
      </w:divBdr>
    </w:div>
    <w:div w:id="1474758142">
      <w:bodyDiv w:val="1"/>
      <w:marLeft w:val="0"/>
      <w:marRight w:val="0"/>
      <w:marTop w:val="0"/>
      <w:marBottom w:val="0"/>
      <w:divBdr>
        <w:top w:val="none" w:sz="0" w:space="0" w:color="auto"/>
        <w:left w:val="none" w:sz="0" w:space="0" w:color="auto"/>
        <w:bottom w:val="none" w:sz="0" w:space="0" w:color="auto"/>
        <w:right w:val="none" w:sz="0" w:space="0" w:color="auto"/>
      </w:divBdr>
    </w:div>
    <w:div w:id="1496798214">
      <w:bodyDiv w:val="1"/>
      <w:marLeft w:val="0"/>
      <w:marRight w:val="0"/>
      <w:marTop w:val="0"/>
      <w:marBottom w:val="0"/>
      <w:divBdr>
        <w:top w:val="none" w:sz="0" w:space="0" w:color="auto"/>
        <w:left w:val="none" w:sz="0" w:space="0" w:color="auto"/>
        <w:bottom w:val="none" w:sz="0" w:space="0" w:color="auto"/>
        <w:right w:val="none" w:sz="0" w:space="0" w:color="auto"/>
      </w:divBdr>
    </w:div>
    <w:div w:id="1533034422">
      <w:bodyDiv w:val="1"/>
      <w:marLeft w:val="0"/>
      <w:marRight w:val="0"/>
      <w:marTop w:val="0"/>
      <w:marBottom w:val="0"/>
      <w:divBdr>
        <w:top w:val="none" w:sz="0" w:space="0" w:color="auto"/>
        <w:left w:val="none" w:sz="0" w:space="0" w:color="auto"/>
        <w:bottom w:val="none" w:sz="0" w:space="0" w:color="auto"/>
        <w:right w:val="none" w:sz="0" w:space="0" w:color="auto"/>
      </w:divBdr>
    </w:div>
    <w:div w:id="1553808200">
      <w:bodyDiv w:val="1"/>
      <w:marLeft w:val="0"/>
      <w:marRight w:val="0"/>
      <w:marTop w:val="0"/>
      <w:marBottom w:val="0"/>
      <w:divBdr>
        <w:top w:val="none" w:sz="0" w:space="0" w:color="auto"/>
        <w:left w:val="none" w:sz="0" w:space="0" w:color="auto"/>
        <w:bottom w:val="none" w:sz="0" w:space="0" w:color="auto"/>
        <w:right w:val="none" w:sz="0" w:space="0" w:color="auto"/>
      </w:divBdr>
    </w:div>
    <w:div w:id="1676960523">
      <w:bodyDiv w:val="1"/>
      <w:marLeft w:val="0"/>
      <w:marRight w:val="0"/>
      <w:marTop w:val="0"/>
      <w:marBottom w:val="0"/>
      <w:divBdr>
        <w:top w:val="none" w:sz="0" w:space="0" w:color="auto"/>
        <w:left w:val="none" w:sz="0" w:space="0" w:color="auto"/>
        <w:bottom w:val="none" w:sz="0" w:space="0" w:color="auto"/>
        <w:right w:val="none" w:sz="0" w:space="0" w:color="auto"/>
      </w:divBdr>
    </w:div>
    <w:div w:id="1760634179">
      <w:bodyDiv w:val="1"/>
      <w:marLeft w:val="0"/>
      <w:marRight w:val="0"/>
      <w:marTop w:val="0"/>
      <w:marBottom w:val="0"/>
      <w:divBdr>
        <w:top w:val="none" w:sz="0" w:space="0" w:color="auto"/>
        <w:left w:val="none" w:sz="0" w:space="0" w:color="auto"/>
        <w:bottom w:val="none" w:sz="0" w:space="0" w:color="auto"/>
        <w:right w:val="none" w:sz="0" w:space="0" w:color="auto"/>
      </w:divBdr>
    </w:div>
    <w:div w:id="1837500401">
      <w:bodyDiv w:val="1"/>
      <w:marLeft w:val="0"/>
      <w:marRight w:val="0"/>
      <w:marTop w:val="0"/>
      <w:marBottom w:val="0"/>
      <w:divBdr>
        <w:top w:val="none" w:sz="0" w:space="0" w:color="auto"/>
        <w:left w:val="none" w:sz="0" w:space="0" w:color="auto"/>
        <w:bottom w:val="none" w:sz="0" w:space="0" w:color="auto"/>
        <w:right w:val="none" w:sz="0" w:space="0" w:color="auto"/>
      </w:divBdr>
    </w:div>
    <w:div w:id="1838767702">
      <w:bodyDiv w:val="1"/>
      <w:marLeft w:val="0"/>
      <w:marRight w:val="0"/>
      <w:marTop w:val="0"/>
      <w:marBottom w:val="0"/>
      <w:divBdr>
        <w:top w:val="none" w:sz="0" w:space="0" w:color="auto"/>
        <w:left w:val="none" w:sz="0" w:space="0" w:color="auto"/>
        <w:bottom w:val="none" w:sz="0" w:space="0" w:color="auto"/>
        <w:right w:val="none" w:sz="0" w:space="0" w:color="auto"/>
      </w:divBdr>
    </w:div>
    <w:div w:id="1840383225">
      <w:bodyDiv w:val="1"/>
      <w:marLeft w:val="0"/>
      <w:marRight w:val="0"/>
      <w:marTop w:val="0"/>
      <w:marBottom w:val="0"/>
      <w:divBdr>
        <w:top w:val="none" w:sz="0" w:space="0" w:color="auto"/>
        <w:left w:val="none" w:sz="0" w:space="0" w:color="auto"/>
        <w:bottom w:val="none" w:sz="0" w:space="0" w:color="auto"/>
        <w:right w:val="none" w:sz="0" w:space="0" w:color="auto"/>
      </w:divBdr>
    </w:div>
    <w:div w:id="1904634843">
      <w:bodyDiv w:val="1"/>
      <w:marLeft w:val="0"/>
      <w:marRight w:val="0"/>
      <w:marTop w:val="0"/>
      <w:marBottom w:val="0"/>
      <w:divBdr>
        <w:top w:val="none" w:sz="0" w:space="0" w:color="auto"/>
        <w:left w:val="none" w:sz="0" w:space="0" w:color="auto"/>
        <w:bottom w:val="none" w:sz="0" w:space="0" w:color="auto"/>
        <w:right w:val="none" w:sz="0" w:space="0" w:color="auto"/>
      </w:divBdr>
    </w:div>
    <w:div w:id="1929581689">
      <w:bodyDiv w:val="1"/>
      <w:marLeft w:val="0"/>
      <w:marRight w:val="0"/>
      <w:marTop w:val="0"/>
      <w:marBottom w:val="0"/>
      <w:divBdr>
        <w:top w:val="none" w:sz="0" w:space="0" w:color="auto"/>
        <w:left w:val="none" w:sz="0" w:space="0" w:color="auto"/>
        <w:bottom w:val="none" w:sz="0" w:space="0" w:color="auto"/>
        <w:right w:val="none" w:sz="0" w:space="0" w:color="auto"/>
      </w:divBdr>
    </w:div>
    <w:div w:id="1980039393">
      <w:bodyDiv w:val="1"/>
      <w:marLeft w:val="0"/>
      <w:marRight w:val="0"/>
      <w:marTop w:val="0"/>
      <w:marBottom w:val="0"/>
      <w:divBdr>
        <w:top w:val="none" w:sz="0" w:space="0" w:color="auto"/>
        <w:left w:val="none" w:sz="0" w:space="0" w:color="auto"/>
        <w:bottom w:val="none" w:sz="0" w:space="0" w:color="auto"/>
        <w:right w:val="none" w:sz="0" w:space="0" w:color="auto"/>
      </w:divBdr>
    </w:div>
    <w:div w:id="2119447733">
      <w:bodyDiv w:val="1"/>
      <w:marLeft w:val="0"/>
      <w:marRight w:val="0"/>
      <w:marTop w:val="0"/>
      <w:marBottom w:val="0"/>
      <w:divBdr>
        <w:top w:val="none" w:sz="0" w:space="0" w:color="auto"/>
        <w:left w:val="none" w:sz="0" w:space="0" w:color="auto"/>
        <w:bottom w:val="none" w:sz="0" w:space="0" w:color="auto"/>
        <w:right w:val="none" w:sz="0" w:space="0" w:color="auto"/>
      </w:divBdr>
    </w:div>
    <w:div w:id="214214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35</Pages>
  <Words>7525</Words>
  <Characters>42898</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2017-12-03T10:30:00Z</dcterms:created>
  <dcterms:modified xsi:type="dcterms:W3CDTF">2017-12-03T18:28:00Z</dcterms:modified>
</cp:coreProperties>
</file>